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21" w:rsidRPr="00BA2921" w:rsidRDefault="00BA2921" w:rsidP="00BA2921">
      <w:pPr>
        <w:spacing w:after="0" w:line="276" w:lineRule="auto"/>
        <w:jc w:val="center"/>
        <w:rPr>
          <w:rFonts w:ascii="Arial" w:eastAsia="Arial" w:hAnsi="Arial" w:cs="Arial"/>
          <w:b/>
          <w:bCs/>
          <w:color w:val="000000"/>
          <w:lang w:eastAsia="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6737"/>
        <w:gridCol w:w="1417"/>
      </w:tblGrid>
      <w:tr w:rsidR="00BA2921" w:rsidRPr="00BA2921" w:rsidTr="00BA2921">
        <w:trPr>
          <w:trHeight w:val="2126"/>
        </w:trPr>
        <w:tc>
          <w:tcPr>
            <w:tcW w:w="1485" w:type="dxa"/>
            <w:tcBorders>
              <w:top w:val="single" w:sz="4" w:space="0" w:color="auto"/>
              <w:left w:val="single" w:sz="4" w:space="0" w:color="auto"/>
              <w:bottom w:val="single" w:sz="4" w:space="0" w:color="auto"/>
              <w:right w:val="single" w:sz="4" w:space="0" w:color="auto"/>
            </w:tcBorders>
          </w:tcPr>
          <w:p w:rsidR="00BA2921" w:rsidRPr="00BA2921" w:rsidRDefault="00BA2921" w:rsidP="00BA2921">
            <w:pPr>
              <w:keepNext/>
              <w:tabs>
                <w:tab w:val="left" w:pos="72"/>
              </w:tabs>
              <w:spacing w:after="0" w:line="320" w:lineRule="exact"/>
              <w:ind w:left="-70" w:right="-70"/>
              <w:outlineLvl w:val="0"/>
              <w:rPr>
                <w:rFonts w:ascii="Times New Roman" w:eastAsia="Times New Roman" w:hAnsi="Times New Roman" w:cs="Times New Roman"/>
                <w:sz w:val="18"/>
                <w:szCs w:val="18"/>
                <w:lang w:eastAsia="it-IT"/>
              </w:rPr>
            </w:pPr>
            <w:r w:rsidRPr="00BA2921">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085BCDE7" wp14:editId="44F6CC61">
                  <wp:simplePos x="0" y="0"/>
                  <wp:positionH relativeFrom="column">
                    <wp:posOffset>24130</wp:posOffset>
                  </wp:positionH>
                  <wp:positionV relativeFrom="paragraph">
                    <wp:posOffset>93345</wp:posOffset>
                  </wp:positionV>
                  <wp:extent cx="824230" cy="7823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921">
              <w:rPr>
                <w:rFonts w:ascii="Times New Roman" w:eastAsia="Times New Roman" w:hAnsi="Times New Roman" w:cs="Times New Roman"/>
                <w:sz w:val="18"/>
                <w:szCs w:val="18"/>
                <w:lang w:eastAsia="it-IT"/>
              </w:rPr>
              <w:t xml:space="preserve">  </w:t>
            </w:r>
          </w:p>
        </w:tc>
        <w:tc>
          <w:tcPr>
            <w:tcW w:w="6737" w:type="dxa"/>
            <w:tcBorders>
              <w:top w:val="single" w:sz="4" w:space="0" w:color="auto"/>
              <w:left w:val="single" w:sz="4" w:space="0" w:color="auto"/>
              <w:bottom w:val="single" w:sz="4" w:space="0" w:color="auto"/>
              <w:right w:val="single" w:sz="4" w:space="0" w:color="auto"/>
            </w:tcBorders>
          </w:tcPr>
          <w:p w:rsidR="00BA2921" w:rsidRPr="00BA2921" w:rsidRDefault="00BA2921" w:rsidP="00BA2921">
            <w:pPr>
              <w:keepNext/>
              <w:spacing w:before="40" w:after="40" w:line="240" w:lineRule="auto"/>
              <w:ind w:left="-68" w:right="-68"/>
              <w:jc w:val="center"/>
              <w:outlineLvl w:val="3"/>
              <w:rPr>
                <w:rFonts w:ascii="Times New Roman" w:eastAsia="Times New Roman" w:hAnsi="Times New Roman" w:cs="Times New Roman"/>
                <w:b/>
                <w:bCs/>
                <w:iCs/>
                <w:spacing w:val="26"/>
                <w:sz w:val="18"/>
                <w:szCs w:val="18"/>
                <w:lang w:eastAsia="it-IT"/>
              </w:rPr>
            </w:pPr>
            <w:r w:rsidRPr="00BA2921">
              <w:rPr>
                <w:rFonts w:ascii="Times New Roman" w:eastAsia="Times New Roman" w:hAnsi="Times New Roman" w:cs="Times New Roman"/>
                <w:bCs/>
                <w:iCs/>
                <w:spacing w:val="26"/>
                <w:sz w:val="18"/>
                <w:szCs w:val="18"/>
                <w:lang w:eastAsia="it-IT"/>
              </w:rPr>
              <w:t>Ministero</w:t>
            </w:r>
            <w:r w:rsidRPr="00BA2921">
              <w:rPr>
                <w:rFonts w:ascii="Times New Roman" w:eastAsia="Times New Roman" w:hAnsi="Times New Roman" w:cs="Times New Roman"/>
                <w:b/>
                <w:bCs/>
                <w:iCs/>
                <w:spacing w:val="26"/>
                <w:sz w:val="18"/>
                <w:szCs w:val="18"/>
                <w:lang w:eastAsia="it-IT"/>
              </w:rPr>
              <w:t xml:space="preserve"> dell’Istruzione, dell’Università e della Ricerca</w:t>
            </w:r>
          </w:p>
          <w:p w:rsidR="00BA2921" w:rsidRPr="00BA2921" w:rsidRDefault="00BA2921" w:rsidP="00BA2921">
            <w:pPr>
              <w:keepNext/>
              <w:spacing w:after="0" w:line="240" w:lineRule="auto"/>
              <w:ind w:left="-70" w:right="-70"/>
              <w:jc w:val="center"/>
              <w:outlineLvl w:val="3"/>
              <w:rPr>
                <w:rFonts w:ascii="Times New Roman" w:eastAsia="Times New Roman" w:hAnsi="Times New Roman" w:cs="Times New Roman"/>
                <w:b/>
                <w:bCs/>
                <w:spacing w:val="26"/>
                <w:sz w:val="20"/>
                <w:szCs w:val="20"/>
                <w:lang w:eastAsia="it-IT"/>
              </w:rPr>
            </w:pPr>
            <w:r w:rsidRPr="00BA2921">
              <w:rPr>
                <w:rFonts w:ascii="Times New Roman" w:eastAsia="Times New Roman" w:hAnsi="Times New Roman" w:cs="Times New Roman"/>
                <w:b/>
                <w:bCs/>
                <w:spacing w:val="26"/>
                <w:sz w:val="20"/>
                <w:szCs w:val="20"/>
                <w:lang w:eastAsia="it-IT"/>
              </w:rPr>
              <w:t>ISTITUTO DI ISTRUZIONE SUPERIORE “A. CECCHI”</w:t>
            </w:r>
          </w:p>
          <w:p w:rsidR="00BA2921" w:rsidRPr="00BA2921" w:rsidRDefault="00BA2921" w:rsidP="00BA2921">
            <w:pPr>
              <w:spacing w:after="0" w:line="240" w:lineRule="auto"/>
              <w:ind w:left="-70" w:right="-70"/>
              <w:jc w:val="center"/>
              <w:rPr>
                <w:rFonts w:ascii="Times New Roman" w:eastAsia="Times New Roman" w:hAnsi="Times New Roman" w:cs="Times New Roman"/>
                <w:i/>
                <w:sz w:val="18"/>
                <w:szCs w:val="18"/>
                <w:lang w:eastAsia="it-IT"/>
              </w:rPr>
            </w:pPr>
            <w:r w:rsidRPr="00BA2921">
              <w:rPr>
                <w:rFonts w:ascii="Times New Roman" w:eastAsia="Times New Roman" w:hAnsi="Times New Roman" w:cs="Times New Roman"/>
                <w:i/>
                <w:sz w:val="18"/>
                <w:szCs w:val="18"/>
                <w:lang w:eastAsia="it-IT"/>
              </w:rPr>
              <w:t>Istituto Tecnico per l’Agraria, l’Agroalimentare e l’Agroindustria - PSTA01301D</w:t>
            </w:r>
          </w:p>
          <w:p w:rsidR="00BA2921" w:rsidRPr="00BA2921" w:rsidRDefault="00BA2921" w:rsidP="00BA2921">
            <w:pPr>
              <w:spacing w:after="0" w:line="240" w:lineRule="auto"/>
              <w:ind w:left="-70" w:right="-70"/>
              <w:jc w:val="center"/>
              <w:rPr>
                <w:rFonts w:ascii="Times New Roman" w:eastAsia="Times New Roman" w:hAnsi="Times New Roman" w:cs="Times New Roman"/>
                <w:i/>
                <w:sz w:val="18"/>
                <w:szCs w:val="18"/>
                <w:lang w:eastAsia="it-IT"/>
              </w:rPr>
            </w:pPr>
            <w:r w:rsidRPr="00BA2921">
              <w:rPr>
                <w:rFonts w:ascii="Times New Roman" w:eastAsia="Times New Roman" w:hAnsi="Times New Roman" w:cs="Times New Roman"/>
                <w:i/>
                <w:sz w:val="18"/>
                <w:szCs w:val="18"/>
                <w:lang w:eastAsia="it-IT"/>
              </w:rPr>
              <w:t>Istituto Professionale per l’Agricoltura e Sviluppo Rurale, Valorizzazione dei Prodotti del Territorio e Gestione delle Risorse Forestali e Montane - PSRA01301N</w:t>
            </w:r>
          </w:p>
          <w:p w:rsidR="00BA2921" w:rsidRPr="00BA2921" w:rsidRDefault="00BA2921" w:rsidP="00BA2921">
            <w:pPr>
              <w:spacing w:after="0" w:line="240" w:lineRule="auto"/>
              <w:ind w:left="-70" w:right="-70"/>
              <w:jc w:val="center"/>
              <w:rPr>
                <w:rFonts w:ascii="Times New Roman" w:eastAsia="Times New Roman" w:hAnsi="Times New Roman" w:cs="Times New Roman"/>
                <w:i/>
                <w:sz w:val="18"/>
                <w:szCs w:val="18"/>
                <w:lang w:eastAsia="it-IT"/>
              </w:rPr>
            </w:pPr>
            <w:r w:rsidRPr="00BA2921">
              <w:rPr>
                <w:rFonts w:ascii="Times New Roman" w:eastAsia="Times New Roman" w:hAnsi="Times New Roman" w:cs="Times New Roman"/>
                <w:i/>
                <w:sz w:val="18"/>
                <w:szCs w:val="18"/>
                <w:lang w:eastAsia="it-IT"/>
              </w:rPr>
              <w:t>Convitto annesso - PSVC02000A</w:t>
            </w:r>
          </w:p>
          <w:p w:rsidR="00BA2921" w:rsidRPr="00BA2921" w:rsidRDefault="00BA2921" w:rsidP="00BA2921">
            <w:pPr>
              <w:spacing w:after="0" w:line="240" w:lineRule="auto"/>
              <w:ind w:left="-70" w:right="-70"/>
              <w:jc w:val="center"/>
              <w:rPr>
                <w:rFonts w:ascii="Arial" w:eastAsia="Times New Roman" w:hAnsi="Arial" w:cs="Times New Roman"/>
                <w:sz w:val="18"/>
                <w:szCs w:val="18"/>
                <w:lang w:eastAsia="it-IT"/>
              </w:rPr>
            </w:pPr>
            <w:r w:rsidRPr="00BA2921">
              <w:rPr>
                <w:rFonts w:ascii="Arial" w:eastAsia="Times New Roman" w:hAnsi="Arial" w:cs="Times New Roman"/>
                <w:sz w:val="18"/>
                <w:szCs w:val="18"/>
                <w:lang w:eastAsia="it-IT"/>
              </w:rPr>
              <w:t>Via Caprile, 1 61121 Pesaro – tel. 0721 21440   fax  0721 23207</w:t>
            </w:r>
          </w:p>
          <w:p w:rsidR="00BA2921" w:rsidRPr="00BA2921" w:rsidRDefault="00BA2921" w:rsidP="00BA2921">
            <w:pPr>
              <w:spacing w:after="0" w:line="240" w:lineRule="auto"/>
              <w:ind w:left="-70" w:right="-70"/>
              <w:jc w:val="center"/>
              <w:rPr>
                <w:rFonts w:ascii="Arial" w:eastAsia="Times New Roman" w:hAnsi="Arial" w:cs="Times New Roman"/>
                <w:sz w:val="18"/>
                <w:szCs w:val="18"/>
                <w:lang w:val="en-US" w:eastAsia="it-IT"/>
              </w:rPr>
            </w:pPr>
            <w:r w:rsidRPr="00BA2921">
              <w:rPr>
                <w:rFonts w:ascii="Arial" w:eastAsia="Times New Roman" w:hAnsi="Arial" w:cs="Times New Roman"/>
                <w:sz w:val="18"/>
                <w:szCs w:val="18"/>
                <w:lang w:val="en-US" w:eastAsia="it-IT"/>
              </w:rPr>
              <w:t>Cod. MIUR: PSIS01300N  -  Cod. Fiscale: 92024280411</w:t>
            </w:r>
          </w:p>
          <w:p w:rsidR="00BA2921" w:rsidRPr="00BA2921" w:rsidRDefault="00BA2921" w:rsidP="00BA2921">
            <w:pPr>
              <w:spacing w:after="0" w:line="240" w:lineRule="auto"/>
              <w:ind w:left="-70" w:right="-70"/>
              <w:jc w:val="center"/>
              <w:rPr>
                <w:rFonts w:ascii="Times New Roman" w:eastAsia="Times New Roman" w:hAnsi="Times New Roman" w:cs="Times New Roman"/>
                <w:color w:val="0000FF"/>
                <w:u w:val="single"/>
                <w:lang w:eastAsia="it-IT"/>
              </w:rPr>
            </w:pPr>
            <w:r w:rsidRPr="00BA2921">
              <w:rPr>
                <w:rFonts w:ascii="Times New Roman" w:eastAsia="Times New Roman" w:hAnsi="Times New Roman" w:cs="Times New Roman"/>
                <w:color w:val="0000FF"/>
                <w:sz w:val="20"/>
                <w:szCs w:val="20"/>
                <w:lang w:val="en-US" w:eastAsia="it-IT"/>
              </w:rPr>
              <w:t xml:space="preserve">  </w:t>
            </w:r>
            <w:r w:rsidRPr="00BA2921">
              <w:rPr>
                <w:rFonts w:ascii="Times New Roman" w:eastAsia="Times New Roman" w:hAnsi="Times New Roman" w:cs="Times New Roman"/>
                <w:sz w:val="20"/>
                <w:szCs w:val="20"/>
                <w:lang w:eastAsia="it-IT"/>
              </w:rPr>
              <w:t xml:space="preserve">peo: </w:t>
            </w:r>
            <w:r w:rsidRPr="00BA2921">
              <w:rPr>
                <w:rFonts w:ascii="Times New Roman" w:eastAsia="Times New Roman" w:hAnsi="Times New Roman" w:cs="Times New Roman"/>
                <w:color w:val="0000FF"/>
                <w:u w:val="single"/>
                <w:lang w:eastAsia="it-IT"/>
              </w:rPr>
              <w:t>psis01300n@istruzione.it</w:t>
            </w:r>
          </w:p>
          <w:p w:rsidR="00BA2921" w:rsidRPr="00BA2921" w:rsidRDefault="00BA2921" w:rsidP="00BA2921">
            <w:pPr>
              <w:spacing w:after="0" w:line="240" w:lineRule="auto"/>
              <w:ind w:left="-68" w:right="-68"/>
              <w:jc w:val="center"/>
              <w:rPr>
                <w:rFonts w:ascii="Times New Roman" w:eastAsia="Times New Roman" w:hAnsi="Times New Roman" w:cs="Times New Roman"/>
                <w:color w:val="0000FF"/>
                <w:u w:val="single"/>
                <w:lang w:eastAsia="it-IT"/>
              </w:rPr>
            </w:pPr>
            <w:r w:rsidRPr="00BA2921">
              <w:rPr>
                <w:rFonts w:ascii="Times New Roman" w:eastAsia="Times New Roman" w:hAnsi="Times New Roman" w:cs="Times New Roman"/>
                <w:sz w:val="20"/>
                <w:szCs w:val="20"/>
                <w:lang w:eastAsia="it-IT"/>
              </w:rPr>
              <w:t xml:space="preserve">pec: </w:t>
            </w:r>
            <w:r w:rsidRPr="00BA2921">
              <w:rPr>
                <w:rFonts w:ascii="Times New Roman" w:eastAsia="Times New Roman" w:hAnsi="Times New Roman" w:cs="Times New Roman"/>
                <w:color w:val="0000FF"/>
                <w:sz w:val="20"/>
                <w:szCs w:val="20"/>
                <w:lang w:eastAsia="it-IT"/>
              </w:rPr>
              <w:t xml:space="preserve"> </w:t>
            </w:r>
            <w:hyperlink r:id="rId6" w:history="1">
              <w:r w:rsidRPr="00BA2921">
                <w:rPr>
                  <w:rFonts w:ascii="Times New Roman" w:eastAsia="Times New Roman" w:hAnsi="Times New Roman" w:cs="Times New Roman"/>
                  <w:color w:val="0000FF"/>
                  <w:u w:val="single"/>
                  <w:lang w:eastAsia="it-IT"/>
                </w:rPr>
                <w:t>psis01300n@pec.istruzione.it</w:t>
              </w:r>
            </w:hyperlink>
          </w:p>
          <w:p w:rsidR="00BA2921" w:rsidRPr="00BA2921" w:rsidRDefault="00BA2921" w:rsidP="00BA2921">
            <w:pPr>
              <w:spacing w:after="0" w:line="240" w:lineRule="auto"/>
              <w:jc w:val="center"/>
              <w:rPr>
                <w:rFonts w:ascii="Times New Roman" w:eastAsia="Times New Roman" w:hAnsi="Times New Roman" w:cs="Times New Roman"/>
                <w:i/>
                <w:sz w:val="8"/>
                <w:szCs w:val="8"/>
                <w:lang w:eastAsia="it-IT"/>
              </w:rPr>
            </w:pPr>
          </w:p>
        </w:tc>
        <w:tc>
          <w:tcPr>
            <w:tcW w:w="1417" w:type="dxa"/>
            <w:tcBorders>
              <w:top w:val="single" w:sz="4" w:space="0" w:color="auto"/>
              <w:left w:val="single" w:sz="4" w:space="0" w:color="auto"/>
              <w:bottom w:val="single" w:sz="4" w:space="0" w:color="auto"/>
              <w:right w:val="single" w:sz="4" w:space="0" w:color="auto"/>
            </w:tcBorders>
          </w:tcPr>
          <w:p w:rsidR="00BA2921" w:rsidRPr="00BA2921" w:rsidRDefault="00BA2921" w:rsidP="00BA2921">
            <w:pPr>
              <w:spacing w:after="0" w:line="240" w:lineRule="auto"/>
              <w:ind w:left="-70" w:right="-70"/>
              <w:jc w:val="center"/>
              <w:rPr>
                <w:rFonts w:ascii="Times New Roman" w:eastAsia="Times New Roman" w:hAnsi="Times New Roman" w:cs="Times New Roman"/>
                <w:b/>
                <w:sz w:val="18"/>
                <w:szCs w:val="18"/>
                <w:lang w:eastAsia="it-IT"/>
              </w:rPr>
            </w:pPr>
            <w:r w:rsidRPr="00BA2921">
              <w:rPr>
                <w:rFonts w:ascii="Times New Roman" w:eastAsia="Times New Roman" w:hAnsi="Times New Roman" w:cs="Times New Roman"/>
                <w:b/>
                <w:noProof/>
                <w:sz w:val="20"/>
                <w:szCs w:val="20"/>
                <w:lang w:eastAsia="it-IT"/>
              </w:rPr>
              <w:drawing>
                <wp:anchor distT="0" distB="0" distL="114300" distR="114300" simplePos="0" relativeHeight="251661312" behindDoc="0" locked="0" layoutInCell="1" allowOverlap="1" wp14:anchorId="4B0B82F0" wp14:editId="13AAFD51">
                  <wp:simplePos x="0" y="0"/>
                  <wp:positionH relativeFrom="column">
                    <wp:posOffset>3399155</wp:posOffset>
                  </wp:positionH>
                  <wp:positionV relativeFrom="page">
                    <wp:posOffset>4947920</wp:posOffset>
                  </wp:positionV>
                  <wp:extent cx="757555" cy="793115"/>
                  <wp:effectExtent l="0" t="0" r="444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921">
              <w:rPr>
                <w:rFonts w:ascii="Times New Roman" w:eastAsia="Times New Roman" w:hAnsi="Times New Roman" w:cs="Times New Roman"/>
                <w:b/>
                <w:noProof/>
                <w:sz w:val="20"/>
                <w:szCs w:val="20"/>
                <w:lang w:eastAsia="it-IT"/>
              </w:rPr>
              <w:drawing>
                <wp:anchor distT="0" distB="0" distL="114300" distR="114300" simplePos="0" relativeHeight="251660288" behindDoc="0" locked="0" layoutInCell="1" allowOverlap="1" wp14:anchorId="21C4D4E2" wp14:editId="1727AE62">
                  <wp:simplePos x="0" y="0"/>
                  <wp:positionH relativeFrom="column">
                    <wp:posOffset>1270</wp:posOffset>
                  </wp:positionH>
                  <wp:positionV relativeFrom="page">
                    <wp:posOffset>142240</wp:posOffset>
                  </wp:positionV>
                  <wp:extent cx="809625" cy="8572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2921" w:rsidRPr="00BA2921" w:rsidRDefault="00BA2921" w:rsidP="00BA2921">
      <w:pPr>
        <w:spacing w:after="0" w:line="276" w:lineRule="auto"/>
        <w:jc w:val="right"/>
        <w:rPr>
          <w:rFonts w:ascii="Arial" w:eastAsia="Arial" w:hAnsi="Arial" w:cs="Arial"/>
          <w:b/>
          <w:bCs/>
          <w:color w:val="000000"/>
          <w:lang w:eastAsia="it-IT"/>
        </w:rPr>
      </w:pPr>
      <w:r w:rsidRPr="00BA2921">
        <w:rPr>
          <w:rFonts w:ascii="Arial" w:eastAsia="Arial" w:hAnsi="Arial" w:cs="Arial"/>
          <w:b/>
          <w:bCs/>
          <w:color w:val="000000"/>
          <w:lang w:eastAsia="it-IT"/>
        </w:rPr>
        <w:t xml:space="preserve">Pesaro </w:t>
      </w:r>
      <w:r w:rsidR="000E6E54">
        <w:rPr>
          <w:rFonts w:ascii="Arial" w:eastAsia="Arial" w:hAnsi="Arial" w:cs="Arial"/>
          <w:b/>
          <w:bCs/>
          <w:color w:val="000000"/>
          <w:lang w:eastAsia="it-IT"/>
        </w:rPr>
        <w:t>30</w:t>
      </w:r>
      <w:r w:rsidRPr="00BA2921">
        <w:rPr>
          <w:rFonts w:ascii="Arial" w:eastAsia="Arial" w:hAnsi="Arial" w:cs="Arial"/>
          <w:b/>
          <w:bCs/>
          <w:color w:val="000000"/>
          <w:lang w:eastAsia="it-IT"/>
        </w:rPr>
        <w:t>/0</w:t>
      </w:r>
      <w:r>
        <w:rPr>
          <w:rFonts w:ascii="Arial" w:eastAsia="Arial" w:hAnsi="Arial" w:cs="Arial"/>
          <w:b/>
          <w:bCs/>
          <w:color w:val="000000"/>
          <w:lang w:eastAsia="it-IT"/>
        </w:rPr>
        <w:t>8</w:t>
      </w:r>
      <w:r w:rsidRPr="00BA2921">
        <w:rPr>
          <w:rFonts w:ascii="Arial" w:eastAsia="Arial" w:hAnsi="Arial" w:cs="Arial"/>
          <w:b/>
          <w:bCs/>
          <w:color w:val="000000"/>
          <w:lang w:eastAsia="it-IT"/>
        </w:rPr>
        <w:t>/2020</w:t>
      </w:r>
    </w:p>
    <w:p w:rsidR="00BA2921" w:rsidRPr="00BA2921" w:rsidRDefault="00BA2921" w:rsidP="00BA2921">
      <w:pPr>
        <w:spacing w:after="0" w:line="276" w:lineRule="auto"/>
        <w:rPr>
          <w:rFonts w:ascii="Arial" w:eastAsia="Arial" w:hAnsi="Arial" w:cs="Arial"/>
          <w:b/>
          <w:bCs/>
          <w:color w:val="000000"/>
          <w:sz w:val="24"/>
          <w:szCs w:val="24"/>
          <w:lang w:eastAsia="it-IT"/>
        </w:rPr>
      </w:pPr>
      <w:r w:rsidRPr="00BA2921">
        <w:rPr>
          <w:rFonts w:ascii="Arial" w:eastAsia="Arial" w:hAnsi="Arial" w:cs="Arial"/>
          <w:b/>
          <w:bCs/>
          <w:color w:val="000000"/>
          <w:sz w:val="24"/>
          <w:szCs w:val="24"/>
          <w:lang w:eastAsia="it-IT"/>
        </w:rPr>
        <w:t>Circ. N.</w:t>
      </w:r>
      <w:r w:rsidR="000E6E54">
        <w:rPr>
          <w:rFonts w:ascii="Arial" w:eastAsia="Arial" w:hAnsi="Arial" w:cs="Arial"/>
          <w:b/>
          <w:bCs/>
          <w:color w:val="000000"/>
          <w:sz w:val="24"/>
          <w:szCs w:val="24"/>
          <w:lang w:eastAsia="it-IT"/>
        </w:rPr>
        <w:t xml:space="preserve"> 554</w:t>
      </w:r>
    </w:p>
    <w:p w:rsidR="00BA2921" w:rsidRPr="00BA2921" w:rsidRDefault="00BA2921" w:rsidP="00BA2921">
      <w:pPr>
        <w:spacing w:after="0" w:line="276" w:lineRule="auto"/>
        <w:jc w:val="right"/>
        <w:rPr>
          <w:rFonts w:ascii="Arial" w:eastAsia="Arial" w:hAnsi="Arial" w:cs="Arial"/>
          <w:b/>
          <w:bCs/>
          <w:color w:val="000000"/>
          <w:sz w:val="24"/>
          <w:szCs w:val="24"/>
          <w:lang w:eastAsia="it-IT"/>
        </w:rPr>
      </w:pPr>
      <w:r w:rsidRPr="00BA2921">
        <w:rPr>
          <w:rFonts w:ascii="Arial" w:eastAsia="Arial" w:hAnsi="Arial" w:cs="Arial"/>
          <w:b/>
          <w:bCs/>
          <w:color w:val="000000"/>
          <w:sz w:val="24"/>
          <w:szCs w:val="24"/>
          <w:lang w:eastAsia="it-IT"/>
        </w:rPr>
        <w:t xml:space="preserve"> AI DOCENTI</w:t>
      </w:r>
    </w:p>
    <w:p w:rsidR="00BA2921" w:rsidRDefault="00BA2921" w:rsidP="00BA2921">
      <w:pPr>
        <w:spacing w:after="0" w:line="276" w:lineRule="auto"/>
        <w:jc w:val="right"/>
        <w:rPr>
          <w:rFonts w:ascii="Arial" w:eastAsia="Arial" w:hAnsi="Arial" w:cs="Arial"/>
          <w:b/>
          <w:bCs/>
          <w:color w:val="000000"/>
          <w:sz w:val="24"/>
          <w:szCs w:val="24"/>
          <w:lang w:eastAsia="it-IT"/>
        </w:rPr>
      </w:pPr>
      <w:r w:rsidRPr="00BA2921">
        <w:rPr>
          <w:rFonts w:ascii="Arial" w:eastAsia="Arial" w:hAnsi="Arial" w:cs="Arial"/>
          <w:b/>
          <w:bCs/>
          <w:color w:val="000000"/>
          <w:sz w:val="24"/>
          <w:szCs w:val="24"/>
          <w:lang w:eastAsia="it-IT"/>
        </w:rPr>
        <w:t>AL PERSONALE ATA</w:t>
      </w:r>
    </w:p>
    <w:p w:rsidR="00BA2921" w:rsidRDefault="00BA2921" w:rsidP="00BA2921">
      <w:pPr>
        <w:spacing w:after="0" w:line="276" w:lineRule="auto"/>
        <w:jc w:val="right"/>
        <w:rPr>
          <w:rFonts w:ascii="Arial" w:eastAsia="Arial" w:hAnsi="Arial" w:cs="Arial"/>
          <w:b/>
          <w:bCs/>
          <w:color w:val="000000"/>
          <w:sz w:val="24"/>
          <w:szCs w:val="24"/>
          <w:lang w:eastAsia="it-IT"/>
        </w:rPr>
      </w:pPr>
      <w:r>
        <w:rPr>
          <w:rFonts w:ascii="Arial" w:eastAsia="Arial" w:hAnsi="Arial" w:cs="Arial"/>
          <w:b/>
          <w:bCs/>
          <w:color w:val="000000"/>
          <w:sz w:val="24"/>
          <w:szCs w:val="24"/>
          <w:lang w:eastAsia="it-IT"/>
        </w:rPr>
        <w:t>AGLI STUDENTI</w:t>
      </w:r>
    </w:p>
    <w:p w:rsidR="00BA2921" w:rsidRPr="00BA2921" w:rsidRDefault="00BA2921" w:rsidP="00BA2921">
      <w:pPr>
        <w:spacing w:after="0" w:line="276" w:lineRule="auto"/>
        <w:jc w:val="right"/>
        <w:rPr>
          <w:rFonts w:ascii="Arial" w:eastAsia="Arial" w:hAnsi="Arial" w:cs="Arial"/>
          <w:b/>
          <w:bCs/>
          <w:color w:val="000000"/>
          <w:sz w:val="24"/>
          <w:szCs w:val="24"/>
          <w:lang w:eastAsia="it-IT"/>
        </w:rPr>
      </w:pPr>
      <w:r>
        <w:rPr>
          <w:rFonts w:ascii="Arial" w:eastAsia="Arial" w:hAnsi="Arial" w:cs="Arial"/>
          <w:b/>
          <w:bCs/>
          <w:color w:val="000000"/>
          <w:sz w:val="24"/>
          <w:szCs w:val="24"/>
          <w:lang w:eastAsia="it-IT"/>
        </w:rPr>
        <w:t>AI GENITORI</w:t>
      </w:r>
    </w:p>
    <w:p w:rsidR="00BA2921" w:rsidRPr="00BA2921" w:rsidRDefault="00BA2921" w:rsidP="00BA2921">
      <w:pPr>
        <w:spacing w:after="0" w:line="276" w:lineRule="auto"/>
        <w:jc w:val="center"/>
        <w:rPr>
          <w:rFonts w:ascii="Arial" w:eastAsia="Arial" w:hAnsi="Arial" w:cs="Arial"/>
          <w:b/>
          <w:bCs/>
          <w:color w:val="000000"/>
          <w:sz w:val="24"/>
          <w:szCs w:val="24"/>
          <w:lang w:eastAsia="it-IT"/>
        </w:rPr>
      </w:pPr>
    </w:p>
    <w:p w:rsidR="00BA2921" w:rsidRDefault="00BA2921" w:rsidP="00F10BE0">
      <w:pPr>
        <w:jc w:val="both"/>
        <w:rPr>
          <w:rFonts w:asciiTheme="majorHAnsi" w:hAnsiTheme="majorHAnsi" w:cstheme="majorHAnsi"/>
          <w:b/>
          <w:color w:val="333333"/>
          <w:sz w:val="24"/>
          <w:szCs w:val="24"/>
          <w:shd w:val="clear" w:color="auto" w:fill="FFFFFF"/>
        </w:rPr>
      </w:pPr>
    </w:p>
    <w:p w:rsidR="00DF5099" w:rsidRPr="00BA2921" w:rsidRDefault="00DF5099" w:rsidP="00F10BE0">
      <w:pPr>
        <w:jc w:val="both"/>
        <w:rPr>
          <w:rFonts w:asciiTheme="majorHAnsi" w:hAnsiTheme="majorHAnsi" w:cstheme="majorHAnsi"/>
          <w:b/>
          <w:color w:val="333333"/>
          <w:sz w:val="24"/>
          <w:szCs w:val="24"/>
          <w:shd w:val="clear" w:color="auto" w:fill="FFFFFF"/>
        </w:rPr>
      </w:pPr>
      <w:r w:rsidRPr="00BA2921">
        <w:rPr>
          <w:rFonts w:asciiTheme="majorHAnsi" w:hAnsiTheme="majorHAnsi" w:cstheme="majorHAnsi"/>
          <w:b/>
          <w:color w:val="333333"/>
          <w:sz w:val="24"/>
          <w:szCs w:val="24"/>
          <w:shd w:val="clear" w:color="auto" w:fill="FFFFFF"/>
        </w:rPr>
        <w:t xml:space="preserve">I recuperi delle discipline con insufficienze allo scrutinio del secondo quadrimestre a.s. 2019-20 si svolgeranno come dai calendari allegati. </w:t>
      </w:r>
    </w:p>
    <w:p w:rsidR="00DF5099" w:rsidRPr="00BA2921" w:rsidRDefault="00DF5099" w:rsidP="00F10BE0">
      <w:pPr>
        <w:jc w:val="both"/>
        <w:rPr>
          <w:rFonts w:asciiTheme="majorHAnsi" w:hAnsiTheme="majorHAnsi" w:cstheme="majorHAnsi"/>
          <w:b/>
          <w:color w:val="333333"/>
          <w:sz w:val="24"/>
          <w:szCs w:val="24"/>
          <w:shd w:val="clear" w:color="auto" w:fill="FFFFFF"/>
        </w:rPr>
      </w:pPr>
      <w:r w:rsidRPr="00BA2921">
        <w:rPr>
          <w:rFonts w:asciiTheme="majorHAnsi" w:hAnsiTheme="majorHAnsi" w:cstheme="majorHAnsi"/>
          <w:b/>
          <w:color w:val="333333"/>
          <w:sz w:val="24"/>
          <w:szCs w:val="24"/>
          <w:shd w:val="clear" w:color="auto" w:fill="FFFFFF"/>
        </w:rPr>
        <w:t xml:space="preserve">Eventuali modifiche di orari e modalità potranno essere comunicati dai docenti agli studenti, direttamente furante il Corso stesso. </w:t>
      </w:r>
    </w:p>
    <w:p w:rsidR="00DF5099" w:rsidRPr="00BA2921" w:rsidRDefault="00DF5099" w:rsidP="00F10BE0">
      <w:pPr>
        <w:jc w:val="both"/>
        <w:rPr>
          <w:rFonts w:asciiTheme="majorHAnsi" w:hAnsiTheme="majorHAnsi" w:cstheme="majorHAnsi"/>
          <w:b/>
          <w:color w:val="333333"/>
          <w:sz w:val="24"/>
          <w:szCs w:val="24"/>
          <w:shd w:val="clear" w:color="auto" w:fill="FFFFFF"/>
        </w:rPr>
      </w:pPr>
      <w:r w:rsidRPr="00BA2921">
        <w:rPr>
          <w:rFonts w:asciiTheme="majorHAnsi" w:hAnsiTheme="majorHAnsi" w:cstheme="majorHAnsi"/>
          <w:b/>
          <w:color w:val="333333"/>
          <w:sz w:val="24"/>
          <w:szCs w:val="24"/>
          <w:shd w:val="clear" w:color="auto" w:fill="FFFFFF"/>
        </w:rPr>
        <w:t>I docenti potranno anche prevedere ulteriori ore in modalità didattica a distanza</w:t>
      </w:r>
      <w:r w:rsidR="00BA2921">
        <w:rPr>
          <w:rFonts w:asciiTheme="majorHAnsi" w:hAnsiTheme="majorHAnsi" w:cstheme="majorHAnsi"/>
          <w:b/>
          <w:color w:val="333333"/>
          <w:sz w:val="24"/>
          <w:szCs w:val="24"/>
          <w:shd w:val="clear" w:color="auto" w:fill="FFFFFF"/>
        </w:rPr>
        <w:t xml:space="preserve"> sulla piattaforma d’Istituto</w:t>
      </w:r>
      <w:r w:rsidRPr="00BA2921">
        <w:rPr>
          <w:rFonts w:asciiTheme="majorHAnsi" w:hAnsiTheme="majorHAnsi" w:cstheme="majorHAnsi"/>
          <w:b/>
          <w:color w:val="333333"/>
          <w:sz w:val="24"/>
          <w:szCs w:val="24"/>
          <w:shd w:val="clear" w:color="auto" w:fill="FFFFFF"/>
        </w:rPr>
        <w:t>, accordandosi con gli studenti</w:t>
      </w:r>
      <w:r w:rsidR="00BA2921">
        <w:rPr>
          <w:rFonts w:asciiTheme="majorHAnsi" w:hAnsiTheme="majorHAnsi" w:cstheme="majorHAnsi"/>
          <w:b/>
          <w:color w:val="333333"/>
          <w:sz w:val="24"/>
          <w:szCs w:val="24"/>
          <w:shd w:val="clear" w:color="auto" w:fill="FFFFFF"/>
        </w:rPr>
        <w:t xml:space="preserve"> e comunicandolo in vice presidenza al Prof. Berardi.</w:t>
      </w:r>
    </w:p>
    <w:p w:rsidR="00DF5099" w:rsidRPr="00BA2921" w:rsidRDefault="00DF5099" w:rsidP="00F10BE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Durante le prime settimane di Scuola la modalità didattica a distanza potrà </w:t>
      </w:r>
      <w:r w:rsidR="00BA2921">
        <w:rPr>
          <w:rFonts w:asciiTheme="majorHAnsi" w:hAnsiTheme="majorHAnsi" w:cstheme="majorHAnsi"/>
          <w:color w:val="333333"/>
          <w:sz w:val="24"/>
          <w:szCs w:val="24"/>
          <w:shd w:val="clear" w:color="auto" w:fill="FFFFFF"/>
        </w:rPr>
        <w:t xml:space="preserve">eventualmente </w:t>
      </w:r>
      <w:r w:rsidRPr="00BA2921">
        <w:rPr>
          <w:rFonts w:asciiTheme="majorHAnsi" w:hAnsiTheme="majorHAnsi" w:cstheme="majorHAnsi"/>
          <w:color w:val="333333"/>
          <w:sz w:val="24"/>
          <w:szCs w:val="24"/>
          <w:shd w:val="clear" w:color="auto" w:fill="FFFFFF"/>
        </w:rPr>
        <w:t>anche essere utilizzata da tutti</w:t>
      </w:r>
      <w:r w:rsidR="00AA61F0">
        <w:rPr>
          <w:rFonts w:asciiTheme="majorHAnsi" w:hAnsiTheme="majorHAnsi" w:cstheme="majorHAnsi"/>
          <w:color w:val="333333"/>
          <w:sz w:val="24"/>
          <w:szCs w:val="24"/>
          <w:shd w:val="clear" w:color="auto" w:fill="FFFFFF"/>
        </w:rPr>
        <w:t xml:space="preserve"> que</w:t>
      </w:r>
      <w:r w:rsidRPr="00BA2921">
        <w:rPr>
          <w:rFonts w:asciiTheme="majorHAnsi" w:hAnsiTheme="majorHAnsi" w:cstheme="majorHAnsi"/>
          <w:color w:val="333333"/>
          <w:sz w:val="24"/>
          <w:szCs w:val="24"/>
          <w:shd w:val="clear" w:color="auto" w:fill="FFFFFF"/>
        </w:rPr>
        <w:t xml:space="preserve">i docenti del Consiglio di classe che vogliano effettuare alcune ore di recupero degli apprendimenti con tutta la classe. </w:t>
      </w:r>
      <w:r w:rsidR="00AA61F0">
        <w:rPr>
          <w:rFonts w:asciiTheme="majorHAnsi" w:hAnsiTheme="majorHAnsi" w:cstheme="majorHAnsi"/>
          <w:color w:val="333333"/>
          <w:sz w:val="24"/>
          <w:szCs w:val="24"/>
          <w:shd w:val="clear" w:color="auto" w:fill="FFFFFF"/>
        </w:rPr>
        <w:t>Tempi e modi saranno decisi dai vari consigli di classe.</w:t>
      </w:r>
    </w:p>
    <w:p w:rsidR="009C50B5" w:rsidRDefault="009C50B5" w:rsidP="00DF5099">
      <w:pPr>
        <w:jc w:val="center"/>
        <w:rPr>
          <w:rFonts w:asciiTheme="majorHAnsi" w:hAnsiTheme="majorHAnsi" w:cstheme="majorHAnsi"/>
          <w:b/>
          <w:color w:val="333333"/>
          <w:sz w:val="24"/>
          <w:szCs w:val="24"/>
          <w:shd w:val="clear" w:color="auto" w:fill="FFFFFF"/>
        </w:rPr>
      </w:pPr>
    </w:p>
    <w:p w:rsidR="00B25883" w:rsidRDefault="00B25883" w:rsidP="00DF5099">
      <w:pPr>
        <w:jc w:val="center"/>
        <w:rPr>
          <w:rFonts w:asciiTheme="majorHAnsi" w:hAnsiTheme="majorHAnsi" w:cstheme="majorHAnsi"/>
          <w:b/>
          <w:color w:val="333333"/>
          <w:sz w:val="24"/>
          <w:szCs w:val="24"/>
          <w:shd w:val="clear" w:color="auto" w:fill="FFFFFF"/>
        </w:rPr>
      </w:pPr>
      <w:r w:rsidRPr="00BA2921">
        <w:rPr>
          <w:rFonts w:asciiTheme="majorHAnsi" w:hAnsiTheme="majorHAnsi" w:cstheme="majorHAnsi"/>
          <w:b/>
          <w:color w:val="333333"/>
          <w:sz w:val="24"/>
          <w:szCs w:val="24"/>
          <w:shd w:val="clear" w:color="auto" w:fill="FFFFFF"/>
        </w:rPr>
        <w:t>RIENTRO A SCUOLA IN PRESENZA PER I CORSI PAI</w:t>
      </w:r>
    </w:p>
    <w:p w:rsidR="009C50B5" w:rsidRPr="00BA2921" w:rsidRDefault="009C50B5" w:rsidP="00DF5099">
      <w:pPr>
        <w:jc w:val="center"/>
        <w:rPr>
          <w:rFonts w:asciiTheme="majorHAnsi" w:hAnsiTheme="majorHAnsi" w:cstheme="majorHAnsi"/>
          <w:b/>
          <w:color w:val="333333"/>
          <w:sz w:val="24"/>
          <w:szCs w:val="24"/>
          <w:shd w:val="clear" w:color="auto" w:fill="FFFFFF"/>
        </w:rPr>
      </w:pPr>
    </w:p>
    <w:p w:rsidR="007D77A7" w:rsidRPr="00BA2921" w:rsidRDefault="00B25883" w:rsidP="00F10BE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Si ricorda che </w:t>
      </w:r>
      <w:r w:rsidRPr="00BA2921">
        <w:rPr>
          <w:rFonts w:asciiTheme="majorHAnsi" w:hAnsiTheme="majorHAnsi" w:cstheme="majorHAnsi"/>
          <w:b/>
          <w:color w:val="333333"/>
          <w:sz w:val="24"/>
          <w:szCs w:val="24"/>
          <w:shd w:val="clear" w:color="auto" w:fill="FFFFFF"/>
        </w:rPr>
        <w:t>non potrà accedere alla scuola chi manifesta sintomatologia respiratoria o temperatura corporea oltre i 37,5°</w:t>
      </w:r>
      <w:r w:rsidRPr="00BA2921">
        <w:rPr>
          <w:rFonts w:asciiTheme="majorHAnsi" w:hAnsiTheme="majorHAnsi" w:cstheme="majorHAnsi"/>
          <w:color w:val="333333"/>
          <w:sz w:val="24"/>
          <w:szCs w:val="24"/>
          <w:shd w:val="clear" w:color="auto" w:fill="FFFFFF"/>
        </w:rPr>
        <w:t>, è importante la responsabilizzazione di tutti per il rispetto delle indicazioni e la tutela della salute collettiva.</w:t>
      </w:r>
    </w:p>
    <w:p w:rsidR="007D77A7" w:rsidRPr="00BA2921" w:rsidRDefault="007D77A7" w:rsidP="00F10BE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b/>
          <w:color w:val="333333"/>
          <w:sz w:val="24"/>
          <w:szCs w:val="24"/>
          <w:shd w:val="clear" w:color="auto" w:fill="FFFFFF"/>
        </w:rPr>
        <w:t>La misurazione della temperatura dovrà avvenire presso il proprio domicilio, la responsabilità è del singolo studente maggiorenne, o dei genitori nel caso degli alunni minorenni</w:t>
      </w:r>
      <w:r w:rsidRPr="00BA2921">
        <w:rPr>
          <w:rFonts w:asciiTheme="majorHAnsi" w:hAnsiTheme="majorHAnsi" w:cstheme="majorHAnsi"/>
          <w:color w:val="333333"/>
          <w:sz w:val="24"/>
          <w:szCs w:val="24"/>
          <w:shd w:val="clear" w:color="auto" w:fill="FFFFFF"/>
        </w:rPr>
        <w:t>.</w:t>
      </w:r>
    </w:p>
    <w:p w:rsidR="003A0CE9" w:rsidRPr="00BA2921" w:rsidRDefault="007D77A7" w:rsidP="00F10BE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Sebbene il Comitato Tecnico Scientifico non</w:t>
      </w:r>
      <w:r w:rsidR="00F10BE0" w:rsidRPr="00BA2921">
        <w:rPr>
          <w:rFonts w:asciiTheme="majorHAnsi" w:hAnsiTheme="majorHAnsi" w:cstheme="majorHAnsi"/>
          <w:color w:val="333333"/>
          <w:sz w:val="24"/>
          <w:szCs w:val="24"/>
          <w:shd w:val="clear" w:color="auto" w:fill="FFFFFF"/>
        </w:rPr>
        <w:t xml:space="preserve"> </w:t>
      </w:r>
      <w:r w:rsidR="00B25883" w:rsidRPr="00BA2921">
        <w:rPr>
          <w:rFonts w:asciiTheme="majorHAnsi" w:hAnsiTheme="majorHAnsi" w:cstheme="majorHAnsi"/>
          <w:color w:val="333333"/>
          <w:sz w:val="24"/>
          <w:szCs w:val="24"/>
          <w:shd w:val="clear" w:color="auto" w:fill="FFFFFF"/>
        </w:rPr>
        <w:t>abbia</w:t>
      </w:r>
      <w:r w:rsidR="00F10BE0" w:rsidRPr="00BA2921">
        <w:rPr>
          <w:rFonts w:asciiTheme="majorHAnsi" w:hAnsiTheme="majorHAnsi" w:cstheme="majorHAnsi"/>
          <w:color w:val="333333"/>
          <w:sz w:val="24"/>
          <w:szCs w:val="24"/>
          <w:shd w:val="clear" w:color="auto" w:fill="FFFFFF"/>
        </w:rPr>
        <w:t xml:space="preserve"> reputato opportuna la rilevazione della temperatura corporea all’ingresso </w:t>
      </w:r>
      <w:r w:rsidR="00DF5099" w:rsidRPr="00BA2921">
        <w:rPr>
          <w:rFonts w:asciiTheme="majorHAnsi" w:hAnsiTheme="majorHAnsi" w:cstheme="majorHAnsi"/>
          <w:color w:val="333333"/>
          <w:sz w:val="24"/>
          <w:szCs w:val="24"/>
          <w:shd w:val="clear" w:color="auto" w:fill="FFFFFF"/>
        </w:rPr>
        <w:t xml:space="preserve"> della Scuola </w:t>
      </w:r>
      <w:r w:rsidR="00F10BE0" w:rsidRPr="00BA2921">
        <w:rPr>
          <w:rFonts w:asciiTheme="majorHAnsi" w:hAnsiTheme="majorHAnsi" w:cstheme="majorHAnsi"/>
          <w:color w:val="333333"/>
          <w:sz w:val="24"/>
          <w:szCs w:val="24"/>
          <w:shd w:val="clear" w:color="auto" w:fill="FFFFFF"/>
        </w:rPr>
        <w:t>né per gli alunni, né per il personale, </w:t>
      </w:r>
      <w:r w:rsidR="00DF5099" w:rsidRPr="00BA2921">
        <w:rPr>
          <w:rFonts w:asciiTheme="majorHAnsi" w:hAnsiTheme="majorHAnsi" w:cstheme="majorHAnsi"/>
          <w:color w:val="333333"/>
          <w:sz w:val="24"/>
          <w:szCs w:val="24"/>
          <w:shd w:val="clear" w:color="auto" w:fill="FFFFFF"/>
        </w:rPr>
        <w:t>n</w:t>
      </w:r>
      <w:r w:rsidR="00F10BE0" w:rsidRPr="00BA2921">
        <w:rPr>
          <w:rFonts w:asciiTheme="majorHAnsi" w:hAnsiTheme="majorHAnsi" w:cstheme="majorHAnsi"/>
          <w:color w:val="333333"/>
          <w:sz w:val="24"/>
          <w:szCs w:val="24"/>
          <w:shd w:val="clear" w:color="auto" w:fill="FFFFFF"/>
        </w:rPr>
        <w:t xml:space="preserve">onostante ciò per maggiore garanzia di alunni e docenti , l’infermiera </w:t>
      </w:r>
      <w:r w:rsidR="00AA61F0">
        <w:rPr>
          <w:rFonts w:asciiTheme="majorHAnsi" w:hAnsiTheme="majorHAnsi" w:cstheme="majorHAnsi"/>
          <w:color w:val="333333"/>
          <w:sz w:val="24"/>
          <w:szCs w:val="24"/>
          <w:shd w:val="clear" w:color="auto" w:fill="FFFFFF"/>
        </w:rPr>
        <w:t xml:space="preserve"> Antonella Calcinari, </w:t>
      </w:r>
      <w:r w:rsidR="00B32051" w:rsidRPr="00BA2921">
        <w:rPr>
          <w:rFonts w:asciiTheme="majorHAnsi" w:hAnsiTheme="majorHAnsi" w:cstheme="majorHAnsi"/>
          <w:color w:val="333333"/>
          <w:sz w:val="24"/>
          <w:szCs w:val="24"/>
          <w:shd w:val="clear" w:color="auto" w:fill="FFFFFF"/>
        </w:rPr>
        <w:t xml:space="preserve"> </w:t>
      </w:r>
      <w:r w:rsidR="00F53187" w:rsidRPr="00BA2921">
        <w:rPr>
          <w:rFonts w:asciiTheme="majorHAnsi" w:hAnsiTheme="majorHAnsi" w:cstheme="majorHAnsi"/>
          <w:color w:val="333333"/>
          <w:sz w:val="24"/>
          <w:szCs w:val="24"/>
          <w:shd w:val="clear" w:color="auto" w:fill="FFFFFF"/>
        </w:rPr>
        <w:t xml:space="preserve">in dotazione organica all’Istituto </w:t>
      </w:r>
      <w:r w:rsidR="00F10BE0" w:rsidRPr="00BA2921">
        <w:rPr>
          <w:rFonts w:asciiTheme="majorHAnsi" w:hAnsiTheme="majorHAnsi" w:cstheme="majorHAnsi"/>
          <w:color w:val="333333"/>
          <w:sz w:val="24"/>
          <w:szCs w:val="24"/>
          <w:shd w:val="clear" w:color="auto" w:fill="FFFFFF"/>
        </w:rPr>
        <w:t>o</w:t>
      </w:r>
      <w:r w:rsidR="00F53187" w:rsidRPr="00BA2921">
        <w:rPr>
          <w:rFonts w:asciiTheme="majorHAnsi" w:hAnsiTheme="majorHAnsi" w:cstheme="majorHAnsi"/>
          <w:color w:val="333333"/>
          <w:sz w:val="24"/>
          <w:szCs w:val="24"/>
          <w:shd w:val="clear" w:color="auto" w:fill="FFFFFF"/>
        </w:rPr>
        <w:t>, in sua assenza</w:t>
      </w:r>
      <w:r w:rsidR="00AA61F0">
        <w:rPr>
          <w:rFonts w:asciiTheme="majorHAnsi" w:hAnsiTheme="majorHAnsi" w:cstheme="majorHAnsi"/>
          <w:color w:val="333333"/>
          <w:sz w:val="24"/>
          <w:szCs w:val="24"/>
          <w:shd w:val="clear" w:color="auto" w:fill="FFFFFF"/>
        </w:rPr>
        <w:t>,</w:t>
      </w:r>
      <w:r w:rsidR="00F10BE0" w:rsidRPr="00BA2921">
        <w:rPr>
          <w:rFonts w:asciiTheme="majorHAnsi" w:hAnsiTheme="majorHAnsi" w:cstheme="majorHAnsi"/>
          <w:color w:val="333333"/>
          <w:sz w:val="24"/>
          <w:szCs w:val="24"/>
          <w:shd w:val="clear" w:color="auto" w:fill="FFFFFF"/>
        </w:rPr>
        <w:t xml:space="preserve"> un collaboratore scolastico, potrà procedere alla rilevazione della </w:t>
      </w:r>
      <w:r w:rsidR="00F10BE0" w:rsidRPr="00BA2921">
        <w:rPr>
          <w:rFonts w:asciiTheme="majorHAnsi" w:hAnsiTheme="majorHAnsi" w:cstheme="majorHAnsi"/>
          <w:color w:val="333333"/>
          <w:sz w:val="24"/>
          <w:szCs w:val="24"/>
          <w:shd w:val="clear" w:color="auto" w:fill="FFFFFF"/>
        </w:rPr>
        <w:lastRenderedPageBreak/>
        <w:t xml:space="preserve">temperatura </w:t>
      </w:r>
      <w:r w:rsidR="00AA61F0">
        <w:rPr>
          <w:rFonts w:asciiTheme="majorHAnsi" w:hAnsiTheme="majorHAnsi" w:cstheme="majorHAnsi"/>
          <w:color w:val="333333"/>
          <w:sz w:val="24"/>
          <w:szCs w:val="24"/>
          <w:shd w:val="clear" w:color="auto" w:fill="FFFFFF"/>
        </w:rPr>
        <w:t xml:space="preserve">degli studenti in entrata </w:t>
      </w:r>
      <w:r w:rsidR="00F10BE0" w:rsidRPr="00BA2921">
        <w:rPr>
          <w:rFonts w:asciiTheme="majorHAnsi" w:hAnsiTheme="majorHAnsi" w:cstheme="majorHAnsi"/>
          <w:color w:val="333333"/>
          <w:sz w:val="24"/>
          <w:szCs w:val="24"/>
          <w:shd w:val="clear" w:color="auto" w:fill="FFFFFF"/>
        </w:rPr>
        <w:t xml:space="preserve">a campione,  </w:t>
      </w:r>
      <w:r w:rsidR="00896931" w:rsidRPr="00BA2921">
        <w:rPr>
          <w:rFonts w:asciiTheme="majorHAnsi" w:hAnsiTheme="majorHAnsi" w:cstheme="majorHAnsi"/>
          <w:color w:val="333333"/>
          <w:sz w:val="24"/>
          <w:szCs w:val="24"/>
          <w:shd w:val="clear" w:color="auto" w:fill="FFFFFF"/>
        </w:rPr>
        <w:t>soprattutto</w:t>
      </w:r>
      <w:r w:rsidR="00F10BE0" w:rsidRPr="00BA2921">
        <w:rPr>
          <w:rFonts w:asciiTheme="majorHAnsi" w:hAnsiTheme="majorHAnsi" w:cstheme="majorHAnsi"/>
          <w:color w:val="333333"/>
          <w:sz w:val="24"/>
          <w:szCs w:val="24"/>
          <w:shd w:val="clear" w:color="auto" w:fill="FFFFFF"/>
        </w:rPr>
        <w:t xml:space="preserve"> nei casi di dubbio o sospetto rialzo termico.</w:t>
      </w:r>
      <w:r w:rsidR="00B25883" w:rsidRPr="00BA2921">
        <w:rPr>
          <w:rFonts w:asciiTheme="majorHAnsi" w:hAnsiTheme="majorHAnsi" w:cstheme="majorHAnsi"/>
          <w:color w:val="333333"/>
          <w:sz w:val="24"/>
          <w:szCs w:val="24"/>
          <w:shd w:val="clear" w:color="auto" w:fill="FFFFFF"/>
        </w:rPr>
        <w:t xml:space="preserve"> </w:t>
      </w:r>
    </w:p>
    <w:p w:rsidR="00B25883" w:rsidRPr="00BA2921" w:rsidRDefault="00B25883" w:rsidP="00F10BE0">
      <w:pPr>
        <w:jc w:val="both"/>
        <w:rPr>
          <w:rStyle w:val="Enfasigrassetto"/>
          <w:rFonts w:asciiTheme="majorHAnsi" w:hAnsiTheme="majorHAnsi" w:cstheme="majorHAnsi"/>
          <w:sz w:val="24"/>
          <w:szCs w:val="24"/>
        </w:rPr>
      </w:pPr>
      <w:r w:rsidRPr="00BA2921">
        <w:rPr>
          <w:rFonts w:asciiTheme="majorHAnsi" w:hAnsiTheme="majorHAnsi" w:cstheme="majorHAnsi"/>
          <w:color w:val="333333"/>
          <w:sz w:val="24"/>
          <w:szCs w:val="24"/>
          <w:shd w:val="clear" w:color="auto" w:fill="FFFFFF"/>
        </w:rPr>
        <w:t>Inoltre al primo accesso nei locali scolastici per i Corsi in presenza PAI sarà necessario</w:t>
      </w:r>
      <w:r w:rsidR="007D77A7" w:rsidRPr="00BA2921">
        <w:rPr>
          <w:rFonts w:asciiTheme="majorHAnsi" w:hAnsiTheme="majorHAnsi" w:cstheme="majorHAnsi"/>
          <w:color w:val="333333"/>
          <w:sz w:val="24"/>
          <w:szCs w:val="24"/>
          <w:shd w:val="clear" w:color="auto" w:fill="FFFFFF"/>
        </w:rPr>
        <w:t xml:space="preserve"> produrre l’</w:t>
      </w:r>
      <w:r w:rsidR="007D77A7" w:rsidRPr="00BA2921">
        <w:rPr>
          <w:rFonts w:asciiTheme="majorHAnsi" w:hAnsiTheme="majorHAnsi" w:cstheme="majorHAnsi"/>
          <w:b/>
          <w:color w:val="333333"/>
          <w:sz w:val="24"/>
          <w:szCs w:val="24"/>
          <w:shd w:val="clear" w:color="auto" w:fill="FFFFFF"/>
        </w:rPr>
        <w:t>autocertif</w:t>
      </w:r>
      <w:r w:rsidR="007D77A7" w:rsidRPr="00BA2921">
        <w:rPr>
          <w:rStyle w:val="Enfasigrassetto"/>
          <w:rFonts w:asciiTheme="majorHAnsi" w:hAnsiTheme="majorHAnsi" w:cstheme="majorHAnsi"/>
          <w:sz w:val="24"/>
          <w:szCs w:val="24"/>
        </w:rPr>
        <w:t>icazione allegata</w:t>
      </w:r>
      <w:r w:rsidR="00896931" w:rsidRPr="00BA2921">
        <w:rPr>
          <w:rStyle w:val="Enfasigrassetto"/>
          <w:rFonts w:asciiTheme="majorHAnsi" w:hAnsiTheme="majorHAnsi" w:cstheme="majorHAnsi"/>
          <w:sz w:val="24"/>
          <w:szCs w:val="24"/>
        </w:rPr>
        <w:t>.</w:t>
      </w:r>
    </w:p>
    <w:p w:rsidR="007E54CC" w:rsidRPr="00BA2921" w:rsidRDefault="00896931" w:rsidP="00F10BE0">
      <w:pPr>
        <w:jc w:val="both"/>
        <w:rPr>
          <w:rFonts w:asciiTheme="majorHAnsi" w:hAnsiTheme="majorHAnsi" w:cstheme="majorHAnsi"/>
          <w:sz w:val="24"/>
          <w:szCs w:val="24"/>
        </w:rPr>
      </w:pPr>
      <w:r w:rsidRPr="00BA2921">
        <w:rPr>
          <w:rStyle w:val="Enfasigrassetto"/>
          <w:rFonts w:asciiTheme="majorHAnsi" w:hAnsiTheme="majorHAnsi" w:cstheme="majorHAnsi"/>
          <w:sz w:val="24"/>
          <w:szCs w:val="24"/>
        </w:rPr>
        <w:t>I Corsi PAI si terranno in presenza presso le aule della sede centrale indicate nella circolare dei Corsi PAI</w:t>
      </w:r>
      <w:r w:rsidR="00F53187" w:rsidRPr="00BA2921">
        <w:rPr>
          <w:rStyle w:val="Enfasigrassetto"/>
          <w:rFonts w:asciiTheme="majorHAnsi" w:hAnsiTheme="majorHAnsi" w:cstheme="majorHAnsi"/>
          <w:sz w:val="24"/>
          <w:szCs w:val="24"/>
        </w:rPr>
        <w:t>, con i banchi già sistemati in posizio</w:t>
      </w:r>
      <w:r w:rsidR="002501D5" w:rsidRPr="00BA2921">
        <w:rPr>
          <w:rStyle w:val="Enfasigrassetto"/>
          <w:rFonts w:asciiTheme="majorHAnsi" w:hAnsiTheme="majorHAnsi" w:cstheme="majorHAnsi"/>
          <w:sz w:val="24"/>
          <w:szCs w:val="24"/>
        </w:rPr>
        <w:t xml:space="preserve">ne adeguata, secondo le regole </w:t>
      </w:r>
      <w:r w:rsidR="00F53187" w:rsidRPr="00BA2921">
        <w:rPr>
          <w:rStyle w:val="Enfasigrassetto"/>
          <w:rFonts w:asciiTheme="majorHAnsi" w:hAnsiTheme="majorHAnsi" w:cstheme="majorHAnsi"/>
          <w:sz w:val="24"/>
          <w:szCs w:val="24"/>
        </w:rPr>
        <w:t>del Comitato Tecnico Scientifico per mantenere il distanziamento</w:t>
      </w:r>
      <w:r w:rsidR="00F53187" w:rsidRPr="00BA2921">
        <w:rPr>
          <w:rStyle w:val="Enfasigrassetto"/>
          <w:rFonts w:asciiTheme="majorHAnsi" w:hAnsiTheme="majorHAnsi" w:cstheme="majorHAnsi"/>
          <w:b w:val="0"/>
          <w:sz w:val="24"/>
          <w:szCs w:val="24"/>
        </w:rPr>
        <w:t>.</w:t>
      </w:r>
      <w:r w:rsidR="00F53187" w:rsidRPr="00BA2921">
        <w:rPr>
          <w:rFonts w:asciiTheme="majorHAnsi" w:hAnsiTheme="majorHAnsi" w:cstheme="majorHAnsi"/>
          <w:sz w:val="24"/>
          <w:szCs w:val="24"/>
        </w:rPr>
        <w:t xml:space="preserve"> </w:t>
      </w:r>
    </w:p>
    <w:p w:rsidR="007E54CC" w:rsidRPr="00BA2921" w:rsidRDefault="00F53187" w:rsidP="00F10BE0">
      <w:pPr>
        <w:jc w:val="both"/>
        <w:rPr>
          <w:rStyle w:val="Enfasigrassetto"/>
          <w:rFonts w:asciiTheme="majorHAnsi" w:hAnsiTheme="majorHAnsi" w:cstheme="majorHAnsi"/>
          <w:b w:val="0"/>
          <w:sz w:val="24"/>
          <w:szCs w:val="24"/>
        </w:rPr>
      </w:pPr>
      <w:r w:rsidRPr="00BA2921">
        <w:rPr>
          <w:rStyle w:val="Enfasigrassetto"/>
          <w:rFonts w:asciiTheme="majorHAnsi" w:hAnsiTheme="majorHAnsi" w:cstheme="majorHAnsi"/>
          <w:sz w:val="24"/>
          <w:szCs w:val="24"/>
        </w:rPr>
        <w:t>Le aule saranno pulite costantemente</w:t>
      </w:r>
      <w:r w:rsidR="00AA61F0">
        <w:rPr>
          <w:rStyle w:val="Enfasigrassetto"/>
          <w:rFonts w:asciiTheme="majorHAnsi" w:hAnsiTheme="majorHAnsi" w:cstheme="majorHAnsi"/>
          <w:b w:val="0"/>
          <w:sz w:val="24"/>
          <w:szCs w:val="24"/>
        </w:rPr>
        <w:t xml:space="preserve"> al termine di ogni Corso i</w:t>
      </w:r>
      <w:r w:rsidRPr="00BA2921">
        <w:rPr>
          <w:rStyle w:val="Enfasigrassetto"/>
          <w:rFonts w:asciiTheme="majorHAnsi" w:hAnsiTheme="majorHAnsi" w:cstheme="majorHAnsi"/>
          <w:b w:val="0"/>
          <w:sz w:val="24"/>
          <w:szCs w:val="24"/>
        </w:rPr>
        <w:t xml:space="preserve">n base alle indicazioni fornite dal Comitato Tecnico Scientifico </w:t>
      </w:r>
      <w:r w:rsidRPr="00BA2921">
        <w:rPr>
          <w:rStyle w:val="Enfasigrassetto"/>
          <w:rFonts w:asciiTheme="majorHAnsi" w:hAnsiTheme="majorHAnsi" w:cstheme="majorHAnsi"/>
          <w:sz w:val="24"/>
          <w:szCs w:val="24"/>
        </w:rPr>
        <w:t>con prodotti igienizzanti</w:t>
      </w:r>
      <w:r w:rsidRPr="00BA2921">
        <w:rPr>
          <w:rStyle w:val="Enfasigrassetto"/>
          <w:rFonts w:asciiTheme="majorHAnsi" w:hAnsiTheme="majorHAnsi" w:cstheme="majorHAnsi"/>
          <w:b w:val="0"/>
          <w:sz w:val="24"/>
          <w:szCs w:val="24"/>
        </w:rPr>
        <w:t xml:space="preserve">, saponi e quanto necessario per assicurare la tutela della salute. </w:t>
      </w:r>
    </w:p>
    <w:p w:rsidR="007E54CC" w:rsidRPr="00BA2921" w:rsidRDefault="00F53187" w:rsidP="00F10BE0">
      <w:pPr>
        <w:jc w:val="both"/>
        <w:rPr>
          <w:rStyle w:val="Enfasigrassetto"/>
          <w:rFonts w:asciiTheme="majorHAnsi" w:hAnsiTheme="majorHAnsi" w:cstheme="majorHAnsi"/>
          <w:b w:val="0"/>
          <w:sz w:val="24"/>
          <w:szCs w:val="24"/>
        </w:rPr>
      </w:pPr>
      <w:r w:rsidRPr="00BA2921">
        <w:rPr>
          <w:rStyle w:val="Enfasigrassetto"/>
          <w:rFonts w:asciiTheme="majorHAnsi" w:hAnsiTheme="majorHAnsi" w:cstheme="majorHAnsi"/>
          <w:b w:val="0"/>
          <w:sz w:val="24"/>
          <w:szCs w:val="24"/>
        </w:rPr>
        <w:t xml:space="preserve">In base al Protocollo di sicurezza per la ripresa di settembre </w:t>
      </w:r>
      <w:r w:rsidR="002501D5" w:rsidRPr="00BA2921">
        <w:rPr>
          <w:rStyle w:val="Enfasigrassetto"/>
          <w:rFonts w:asciiTheme="majorHAnsi" w:hAnsiTheme="majorHAnsi" w:cstheme="majorHAnsi"/>
          <w:b w:val="0"/>
          <w:sz w:val="24"/>
          <w:szCs w:val="24"/>
        </w:rPr>
        <w:t>sarà assicurata</w:t>
      </w:r>
      <w:r w:rsidRPr="00BA2921">
        <w:rPr>
          <w:rStyle w:val="Enfasigrassetto"/>
          <w:rFonts w:asciiTheme="majorHAnsi" w:hAnsiTheme="majorHAnsi" w:cstheme="majorHAnsi"/>
          <w:b w:val="0"/>
          <w:sz w:val="24"/>
          <w:szCs w:val="24"/>
        </w:rPr>
        <w:t xml:space="preserve"> la pulizia e la igienizzazione </w:t>
      </w:r>
      <w:r w:rsidRPr="00BA2921">
        <w:rPr>
          <w:rStyle w:val="Enfasigrassetto"/>
          <w:rFonts w:asciiTheme="majorHAnsi" w:hAnsiTheme="majorHAnsi" w:cstheme="majorHAnsi"/>
          <w:b w:val="0"/>
          <w:sz w:val="24"/>
          <w:szCs w:val="24"/>
        </w:rPr>
        <w:t>giornaliera</w:t>
      </w:r>
      <w:r w:rsidRPr="00BA2921">
        <w:rPr>
          <w:rStyle w:val="Enfasigrassetto"/>
          <w:rFonts w:asciiTheme="majorHAnsi" w:hAnsiTheme="majorHAnsi" w:cstheme="majorHAnsi"/>
          <w:b w:val="0"/>
          <w:sz w:val="24"/>
          <w:szCs w:val="24"/>
        </w:rPr>
        <w:t xml:space="preserve"> di tutti gli ambienti</w:t>
      </w:r>
      <w:r w:rsidR="007E54CC" w:rsidRPr="00BA2921">
        <w:rPr>
          <w:rStyle w:val="Enfasigrassetto"/>
          <w:rFonts w:asciiTheme="majorHAnsi" w:hAnsiTheme="majorHAnsi" w:cstheme="majorHAnsi"/>
          <w:b w:val="0"/>
          <w:sz w:val="24"/>
          <w:szCs w:val="24"/>
        </w:rPr>
        <w:t xml:space="preserve"> scolastici.</w:t>
      </w:r>
    </w:p>
    <w:p w:rsidR="00551710" w:rsidRDefault="00F53187" w:rsidP="00F53187">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b/>
          <w:color w:val="333333"/>
          <w:sz w:val="24"/>
          <w:szCs w:val="24"/>
          <w:shd w:val="clear" w:color="auto" w:fill="FFFFFF"/>
        </w:rPr>
        <w:t>SI raccomanda l</w:t>
      </w:r>
      <w:r w:rsidRPr="00BA2921">
        <w:rPr>
          <w:rFonts w:asciiTheme="majorHAnsi" w:hAnsiTheme="majorHAnsi" w:cstheme="majorHAnsi"/>
          <w:b/>
          <w:color w:val="333333"/>
          <w:sz w:val="24"/>
          <w:szCs w:val="24"/>
          <w:shd w:val="clear" w:color="auto" w:fill="FFFFFF"/>
        </w:rPr>
        <w:t xml:space="preserve">’utilizzo della mascherina, </w:t>
      </w:r>
      <w:r w:rsidR="002501D5" w:rsidRPr="00BA2921">
        <w:rPr>
          <w:rFonts w:asciiTheme="majorHAnsi" w:hAnsiTheme="majorHAnsi" w:cstheme="majorHAnsi"/>
          <w:b/>
          <w:color w:val="333333"/>
          <w:sz w:val="24"/>
          <w:szCs w:val="24"/>
          <w:shd w:val="clear" w:color="auto" w:fill="FFFFFF"/>
        </w:rPr>
        <w:t>in entrata ed in uscita dall</w:t>
      </w:r>
      <w:r w:rsidR="007E54CC" w:rsidRPr="00BA2921">
        <w:rPr>
          <w:rFonts w:asciiTheme="majorHAnsi" w:hAnsiTheme="majorHAnsi" w:cstheme="majorHAnsi"/>
          <w:b/>
          <w:color w:val="333333"/>
          <w:sz w:val="24"/>
          <w:szCs w:val="24"/>
          <w:shd w:val="clear" w:color="auto" w:fill="FFFFFF"/>
        </w:rPr>
        <w:t>’ Istituto e dall</w:t>
      </w:r>
      <w:r w:rsidR="002501D5" w:rsidRPr="00BA2921">
        <w:rPr>
          <w:rFonts w:asciiTheme="majorHAnsi" w:hAnsiTheme="majorHAnsi" w:cstheme="majorHAnsi"/>
          <w:b/>
          <w:color w:val="333333"/>
          <w:sz w:val="24"/>
          <w:szCs w:val="24"/>
          <w:shd w:val="clear" w:color="auto" w:fill="FFFFFF"/>
        </w:rPr>
        <w:t xml:space="preserve">e aule  e </w:t>
      </w:r>
      <w:r w:rsidR="002501D5" w:rsidRPr="00BA2921">
        <w:rPr>
          <w:rFonts w:asciiTheme="majorHAnsi" w:hAnsiTheme="majorHAnsi" w:cstheme="majorHAnsi"/>
          <w:b/>
          <w:color w:val="333333"/>
          <w:sz w:val="24"/>
          <w:szCs w:val="24"/>
          <w:shd w:val="clear" w:color="auto" w:fill="FFFFFF"/>
        </w:rPr>
        <w:t>nelle situazioni in cui non sia possibile garantire il distanziamento fisico</w:t>
      </w:r>
      <w:r w:rsidR="002501D5" w:rsidRPr="00BA2921">
        <w:rPr>
          <w:rFonts w:asciiTheme="majorHAnsi" w:hAnsiTheme="majorHAnsi" w:cstheme="majorHAnsi"/>
          <w:color w:val="333333"/>
          <w:sz w:val="24"/>
          <w:szCs w:val="24"/>
          <w:shd w:val="clear" w:color="auto" w:fill="FFFFFF"/>
        </w:rPr>
        <w:t>,</w:t>
      </w:r>
      <w:r w:rsidR="002501D5" w:rsidRPr="00BA2921">
        <w:rPr>
          <w:rFonts w:asciiTheme="majorHAnsi" w:hAnsiTheme="majorHAnsi" w:cstheme="majorHAnsi"/>
          <w:color w:val="333333"/>
          <w:sz w:val="24"/>
          <w:szCs w:val="24"/>
          <w:shd w:val="clear" w:color="auto" w:fill="FFFFFF"/>
        </w:rPr>
        <w:t xml:space="preserve"> non </w:t>
      </w:r>
      <w:r w:rsidR="009C50B5">
        <w:rPr>
          <w:rFonts w:asciiTheme="majorHAnsi" w:hAnsiTheme="majorHAnsi" w:cstheme="majorHAnsi"/>
          <w:color w:val="333333"/>
          <w:sz w:val="24"/>
          <w:szCs w:val="24"/>
          <w:shd w:val="clear" w:color="auto" w:fill="FFFFFF"/>
        </w:rPr>
        <w:t xml:space="preserve">sarà invece necessaria </w:t>
      </w:r>
      <w:r w:rsidR="002501D5" w:rsidRPr="00BA2921">
        <w:rPr>
          <w:rFonts w:asciiTheme="majorHAnsi" w:hAnsiTheme="majorHAnsi" w:cstheme="majorHAnsi"/>
          <w:color w:val="333333"/>
          <w:sz w:val="24"/>
          <w:szCs w:val="24"/>
          <w:shd w:val="clear" w:color="auto" w:fill="FFFFFF"/>
        </w:rPr>
        <w:t xml:space="preserve">in aula </w:t>
      </w:r>
      <w:r w:rsidR="00551710" w:rsidRPr="00BA2921">
        <w:rPr>
          <w:rFonts w:asciiTheme="majorHAnsi" w:hAnsiTheme="majorHAnsi" w:cstheme="majorHAnsi"/>
          <w:color w:val="333333"/>
          <w:sz w:val="24"/>
          <w:szCs w:val="24"/>
          <w:shd w:val="clear" w:color="auto" w:fill="FFFFFF"/>
        </w:rPr>
        <w:t xml:space="preserve">per il Corso PAI, </w:t>
      </w:r>
      <w:r w:rsidR="002501D5" w:rsidRPr="00BA2921">
        <w:rPr>
          <w:rFonts w:asciiTheme="majorHAnsi" w:hAnsiTheme="majorHAnsi" w:cstheme="majorHAnsi"/>
          <w:color w:val="333333"/>
          <w:sz w:val="24"/>
          <w:szCs w:val="24"/>
          <w:shd w:val="clear" w:color="auto" w:fill="FFFFFF"/>
        </w:rPr>
        <w:t xml:space="preserve">ove il distanziamento è </w:t>
      </w:r>
      <w:r w:rsidR="00551710" w:rsidRPr="00BA2921">
        <w:rPr>
          <w:rFonts w:asciiTheme="majorHAnsi" w:hAnsiTheme="majorHAnsi" w:cstheme="majorHAnsi"/>
          <w:color w:val="333333"/>
          <w:sz w:val="24"/>
          <w:szCs w:val="24"/>
          <w:shd w:val="clear" w:color="auto" w:fill="FFFFFF"/>
        </w:rPr>
        <w:t xml:space="preserve">già stato previsto con  un adeguato posizionamento dei banchi monoposto, </w:t>
      </w:r>
      <w:r w:rsidR="002501D5" w:rsidRPr="00BA2921">
        <w:rPr>
          <w:rFonts w:asciiTheme="majorHAnsi" w:hAnsiTheme="majorHAnsi" w:cstheme="majorHAnsi"/>
          <w:color w:val="333333"/>
          <w:sz w:val="24"/>
          <w:szCs w:val="24"/>
          <w:shd w:val="clear" w:color="auto" w:fill="FFFFFF"/>
        </w:rPr>
        <w:t xml:space="preserve">come </w:t>
      </w:r>
      <w:r w:rsidR="002501D5" w:rsidRPr="00BA2921">
        <w:rPr>
          <w:rFonts w:asciiTheme="majorHAnsi" w:hAnsiTheme="majorHAnsi" w:cstheme="majorHAnsi"/>
          <w:color w:val="333333"/>
          <w:sz w:val="24"/>
          <w:szCs w:val="24"/>
          <w:shd w:val="clear" w:color="auto" w:fill="FFFFFF"/>
        </w:rPr>
        <w:t xml:space="preserve"> </w:t>
      </w:r>
      <w:r w:rsidR="0059147D" w:rsidRPr="00BA2921">
        <w:rPr>
          <w:rFonts w:asciiTheme="majorHAnsi" w:hAnsiTheme="majorHAnsi" w:cstheme="majorHAnsi"/>
          <w:color w:val="333333"/>
          <w:sz w:val="24"/>
          <w:szCs w:val="24"/>
          <w:shd w:val="clear" w:color="auto" w:fill="FFFFFF"/>
        </w:rPr>
        <w:t>previsto</w:t>
      </w:r>
      <w:r w:rsidR="002501D5" w:rsidRPr="00BA2921">
        <w:rPr>
          <w:rFonts w:asciiTheme="majorHAnsi" w:hAnsiTheme="majorHAnsi" w:cstheme="majorHAnsi"/>
          <w:color w:val="333333"/>
          <w:sz w:val="24"/>
          <w:szCs w:val="24"/>
          <w:shd w:val="clear" w:color="auto" w:fill="FFFFFF"/>
        </w:rPr>
        <w:t xml:space="preserve"> </w:t>
      </w:r>
      <w:r w:rsidR="002501D5" w:rsidRPr="00BA2921">
        <w:rPr>
          <w:rFonts w:asciiTheme="majorHAnsi" w:hAnsiTheme="majorHAnsi" w:cstheme="majorHAnsi"/>
          <w:color w:val="333333"/>
          <w:sz w:val="24"/>
          <w:szCs w:val="24"/>
          <w:shd w:val="clear" w:color="auto" w:fill="FFFFFF"/>
        </w:rPr>
        <w:t xml:space="preserve">dal Comitato Tecnico Scientifico per l’emergenza (CTS) nel verbale  n.100 del 12 agosto 2020 </w:t>
      </w:r>
      <w:r w:rsidR="00551710" w:rsidRPr="00BA2921">
        <w:rPr>
          <w:rFonts w:asciiTheme="majorHAnsi" w:hAnsiTheme="majorHAnsi" w:cstheme="majorHAnsi"/>
          <w:color w:val="333333"/>
          <w:sz w:val="24"/>
          <w:szCs w:val="24"/>
          <w:shd w:val="clear" w:color="auto" w:fill="FFFFFF"/>
        </w:rPr>
        <w:t xml:space="preserve">che </w:t>
      </w:r>
      <w:r w:rsidR="002501D5" w:rsidRPr="00BA2921">
        <w:rPr>
          <w:rFonts w:asciiTheme="majorHAnsi" w:hAnsiTheme="majorHAnsi" w:cstheme="majorHAnsi"/>
          <w:color w:val="333333"/>
          <w:sz w:val="24"/>
          <w:szCs w:val="24"/>
          <w:shd w:val="clear" w:color="auto" w:fill="FFFFFF"/>
        </w:rPr>
        <w:t xml:space="preserve">ribadisce che </w:t>
      </w:r>
      <w:r w:rsidR="00551710" w:rsidRPr="00BA2921">
        <w:rPr>
          <w:rFonts w:asciiTheme="majorHAnsi" w:hAnsiTheme="majorHAnsi" w:cstheme="majorHAnsi"/>
          <w:color w:val="333333"/>
          <w:sz w:val="24"/>
          <w:szCs w:val="24"/>
          <w:shd w:val="clear" w:color="auto" w:fill="FFFFFF"/>
        </w:rPr>
        <w:t xml:space="preserve"> l’uso della mascherina </w:t>
      </w:r>
      <w:r w:rsidRPr="00BA2921">
        <w:rPr>
          <w:rFonts w:asciiTheme="majorHAnsi" w:hAnsiTheme="majorHAnsi" w:cstheme="majorHAnsi"/>
          <w:color w:val="333333"/>
          <w:sz w:val="24"/>
          <w:szCs w:val="24"/>
          <w:shd w:val="clear" w:color="auto" w:fill="FFFFFF"/>
        </w:rPr>
        <w:t>possibilmente chirurgica, rappresenta un cardine della prevenzione, unitamente alla corretta igiene delle mani e degli ambienti e alla lo</w:t>
      </w:r>
      <w:r w:rsidR="00551710" w:rsidRPr="00BA2921">
        <w:rPr>
          <w:rFonts w:asciiTheme="majorHAnsi" w:hAnsiTheme="majorHAnsi" w:cstheme="majorHAnsi"/>
          <w:color w:val="333333"/>
          <w:sz w:val="24"/>
          <w:szCs w:val="24"/>
          <w:shd w:val="clear" w:color="auto" w:fill="FFFFFF"/>
        </w:rPr>
        <w:t>ro costante aerazione.</w:t>
      </w:r>
      <w:r w:rsidR="007E54CC" w:rsidRPr="00BA2921">
        <w:rPr>
          <w:rFonts w:asciiTheme="majorHAnsi" w:hAnsiTheme="majorHAnsi" w:cstheme="majorHAnsi"/>
          <w:color w:val="333333"/>
          <w:sz w:val="24"/>
          <w:szCs w:val="24"/>
          <w:shd w:val="clear" w:color="auto" w:fill="FFFFFF"/>
        </w:rPr>
        <w:t xml:space="preserve"> Fintanto che il tempo lo permetterà le finestre saranno tenute aperte, in seguito si procederà a frequenti ricambi d’aria.</w:t>
      </w:r>
    </w:p>
    <w:p w:rsidR="009C50B5" w:rsidRPr="00BA2921" w:rsidRDefault="009C50B5" w:rsidP="00F53187">
      <w:pPr>
        <w:jc w:val="both"/>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Si prega di mantenere il distanziamento fisico anche nei corridoi e nelle scale e seguire l’eventuale segnaletica, è vietato l’assembramento alle macchinette di cibo e bevande, da utilizzare solo dopo adeguata disinfezione delle mani.</w:t>
      </w:r>
    </w:p>
    <w:p w:rsidR="00551710" w:rsidRPr="00BA2921" w:rsidRDefault="00551710" w:rsidP="00F53187">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Non sarà necessario l’utilizzo della mascherina </w:t>
      </w:r>
      <w:r w:rsidR="007E54CC" w:rsidRPr="00BA2921">
        <w:rPr>
          <w:rFonts w:asciiTheme="majorHAnsi" w:hAnsiTheme="majorHAnsi" w:cstheme="majorHAnsi"/>
          <w:color w:val="333333"/>
          <w:sz w:val="24"/>
          <w:szCs w:val="24"/>
          <w:shd w:val="clear" w:color="auto" w:fill="FFFFFF"/>
        </w:rPr>
        <w:t>negli spazi aperti</w:t>
      </w:r>
      <w:r w:rsidRPr="00BA2921">
        <w:rPr>
          <w:rFonts w:asciiTheme="majorHAnsi" w:hAnsiTheme="majorHAnsi" w:cstheme="majorHAnsi"/>
          <w:color w:val="333333"/>
          <w:sz w:val="24"/>
          <w:szCs w:val="24"/>
          <w:shd w:val="clear" w:color="auto" w:fill="FFFFFF"/>
        </w:rPr>
        <w:t xml:space="preserve"> </w:t>
      </w:r>
      <w:r w:rsidR="007E54CC" w:rsidRPr="00BA2921">
        <w:rPr>
          <w:rFonts w:asciiTheme="majorHAnsi" w:hAnsiTheme="majorHAnsi" w:cstheme="majorHAnsi"/>
          <w:color w:val="333333"/>
          <w:sz w:val="24"/>
          <w:szCs w:val="24"/>
          <w:shd w:val="clear" w:color="auto" w:fill="FFFFFF"/>
        </w:rPr>
        <w:t>ove e qualora</w:t>
      </w:r>
      <w:r w:rsidRPr="00BA2921">
        <w:rPr>
          <w:rFonts w:asciiTheme="majorHAnsi" w:hAnsiTheme="majorHAnsi" w:cstheme="majorHAnsi"/>
          <w:color w:val="333333"/>
          <w:sz w:val="24"/>
          <w:szCs w:val="24"/>
          <w:shd w:val="clear" w:color="auto" w:fill="FFFFFF"/>
        </w:rPr>
        <w:t xml:space="preserve"> sia possibile mantenere il distanziamento</w:t>
      </w:r>
      <w:r w:rsidR="0059147D" w:rsidRPr="00BA2921">
        <w:rPr>
          <w:rFonts w:asciiTheme="majorHAnsi" w:hAnsiTheme="majorHAnsi" w:cstheme="majorHAnsi"/>
          <w:color w:val="333333"/>
          <w:sz w:val="24"/>
          <w:szCs w:val="24"/>
          <w:shd w:val="clear" w:color="auto" w:fill="FFFFFF"/>
        </w:rPr>
        <w:t xml:space="preserve"> fisico</w:t>
      </w:r>
      <w:r w:rsidRPr="00BA2921">
        <w:rPr>
          <w:rFonts w:asciiTheme="majorHAnsi" w:hAnsiTheme="majorHAnsi" w:cstheme="majorHAnsi"/>
          <w:color w:val="333333"/>
          <w:sz w:val="24"/>
          <w:szCs w:val="24"/>
          <w:shd w:val="clear" w:color="auto" w:fill="FFFFFF"/>
        </w:rPr>
        <w:t xml:space="preserve">. </w:t>
      </w:r>
    </w:p>
    <w:p w:rsidR="00551710" w:rsidRPr="00BA2921" w:rsidRDefault="00551710" w:rsidP="0055171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Nel caso </w:t>
      </w:r>
      <w:r w:rsidR="0059147D" w:rsidRPr="00BA2921">
        <w:rPr>
          <w:rFonts w:asciiTheme="majorHAnsi" w:hAnsiTheme="majorHAnsi" w:cstheme="majorHAnsi"/>
          <w:color w:val="333333"/>
          <w:sz w:val="24"/>
          <w:szCs w:val="24"/>
          <w:shd w:val="clear" w:color="auto" w:fill="FFFFFF"/>
        </w:rPr>
        <w:t>in cui</w:t>
      </w:r>
      <w:r w:rsidRPr="00BA2921">
        <w:rPr>
          <w:rFonts w:asciiTheme="majorHAnsi" w:hAnsiTheme="majorHAnsi" w:cstheme="majorHAnsi"/>
          <w:color w:val="333333"/>
          <w:sz w:val="24"/>
          <w:szCs w:val="24"/>
          <w:shd w:val="clear" w:color="auto" w:fill="FFFFFF"/>
        </w:rPr>
        <w:t xml:space="preserve"> gli alunni non siano provvisti di una loro mascherina s</w:t>
      </w:r>
      <w:r w:rsidR="00F53187" w:rsidRPr="00BA2921">
        <w:rPr>
          <w:rFonts w:asciiTheme="majorHAnsi" w:hAnsiTheme="majorHAnsi" w:cstheme="majorHAnsi"/>
          <w:color w:val="333333"/>
          <w:sz w:val="24"/>
          <w:szCs w:val="24"/>
          <w:shd w:val="clear" w:color="auto" w:fill="FFFFFF"/>
        </w:rPr>
        <w:t xml:space="preserve">arà la scuola a fornire le mascherine </w:t>
      </w:r>
      <w:r w:rsidRPr="00BA2921">
        <w:rPr>
          <w:rFonts w:asciiTheme="majorHAnsi" w:hAnsiTheme="majorHAnsi" w:cstheme="majorHAnsi"/>
          <w:color w:val="333333"/>
          <w:sz w:val="24"/>
          <w:szCs w:val="24"/>
          <w:shd w:val="clear" w:color="auto" w:fill="FFFFFF"/>
        </w:rPr>
        <w:t>necessarie, così come il gel disinfettante per le mani che si troverà nei bagni e in alcune postazioni evidenziate all’ingresso ed ai piani del plesso centrale.</w:t>
      </w:r>
    </w:p>
    <w:p w:rsidR="00F10BE0" w:rsidRPr="00BA2921" w:rsidRDefault="00551710" w:rsidP="00551710">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Per richiedere i presidi di sicurezza o gel disinfettanti e per segnalare </w:t>
      </w:r>
      <w:r w:rsidR="0059147D" w:rsidRPr="00BA2921">
        <w:rPr>
          <w:rFonts w:asciiTheme="majorHAnsi" w:hAnsiTheme="majorHAnsi" w:cstheme="majorHAnsi"/>
          <w:color w:val="333333"/>
          <w:sz w:val="24"/>
          <w:szCs w:val="24"/>
          <w:shd w:val="clear" w:color="auto" w:fill="FFFFFF"/>
        </w:rPr>
        <w:t xml:space="preserve">eventuali casi sospetti rivolgersi </w:t>
      </w:r>
      <w:r w:rsidR="000E6E54">
        <w:rPr>
          <w:rFonts w:asciiTheme="majorHAnsi" w:hAnsiTheme="majorHAnsi" w:cstheme="majorHAnsi"/>
          <w:color w:val="333333"/>
          <w:sz w:val="24"/>
          <w:szCs w:val="24"/>
          <w:shd w:val="clear" w:color="auto" w:fill="FFFFFF"/>
        </w:rPr>
        <w:t>all’</w:t>
      </w:r>
      <w:r w:rsidR="00072BB7">
        <w:rPr>
          <w:rFonts w:asciiTheme="majorHAnsi" w:hAnsiTheme="majorHAnsi" w:cstheme="majorHAnsi"/>
          <w:color w:val="333333"/>
          <w:sz w:val="24"/>
          <w:szCs w:val="24"/>
          <w:shd w:val="clear" w:color="auto" w:fill="FFFFFF"/>
        </w:rPr>
        <w:t>infermiera nell’</w:t>
      </w:r>
      <w:bookmarkStart w:id="0" w:name="_GoBack"/>
      <w:bookmarkEnd w:id="0"/>
      <w:r w:rsidR="0059147D" w:rsidRPr="00BA2921">
        <w:rPr>
          <w:rFonts w:asciiTheme="majorHAnsi" w:hAnsiTheme="majorHAnsi" w:cstheme="majorHAnsi"/>
          <w:color w:val="333333"/>
          <w:sz w:val="24"/>
          <w:szCs w:val="24"/>
          <w:shd w:val="clear" w:color="auto" w:fill="FFFFFF"/>
        </w:rPr>
        <w:t>infermeria dell’Istituto situata nel giardino segreto vicino ai servizi igienici esterni.</w:t>
      </w:r>
    </w:p>
    <w:p w:rsidR="0059147D" w:rsidRPr="00BA2921"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b/>
          <w:color w:val="333333"/>
          <w:sz w:val="24"/>
          <w:szCs w:val="24"/>
          <w:shd w:val="clear" w:color="auto" w:fill="FFFFFF"/>
        </w:rPr>
        <w:t>N</w:t>
      </w:r>
      <w:r w:rsidRPr="00BA2921">
        <w:rPr>
          <w:rFonts w:asciiTheme="majorHAnsi" w:hAnsiTheme="majorHAnsi" w:cstheme="majorHAnsi"/>
          <w:b/>
          <w:color w:val="333333"/>
          <w:sz w:val="24"/>
          <w:szCs w:val="24"/>
          <w:shd w:val="clear" w:color="auto" w:fill="FFFFFF"/>
        </w:rPr>
        <w:t>el caso in cui un alunno presenti un aumento della temperatura corporea al di sopra di 37,5°C o un sintomo compatibile con COVID-19</w:t>
      </w:r>
      <w:r w:rsidRPr="00BA2921">
        <w:rPr>
          <w:rFonts w:asciiTheme="majorHAnsi" w:hAnsiTheme="majorHAnsi" w:cstheme="majorHAnsi"/>
          <w:color w:val="333333"/>
          <w:sz w:val="24"/>
          <w:szCs w:val="24"/>
          <w:shd w:val="clear" w:color="auto" w:fill="FFFFFF"/>
        </w:rPr>
        <w:t xml:space="preserve"> si procederà in questo modo:</w:t>
      </w:r>
    </w:p>
    <w:p w:rsidR="00BA2921"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Il personale scolastico che viene a conoscenza di un alunno sintomatico deve avvisare il Referente scolastico per COVID-19</w:t>
      </w:r>
      <w:r w:rsidR="00AA61DE" w:rsidRPr="00BA2921">
        <w:rPr>
          <w:rFonts w:asciiTheme="majorHAnsi" w:hAnsiTheme="majorHAnsi" w:cstheme="majorHAnsi"/>
          <w:color w:val="333333"/>
          <w:sz w:val="24"/>
          <w:szCs w:val="24"/>
          <w:shd w:val="clear" w:color="auto" w:fill="FFFFFF"/>
        </w:rPr>
        <w:t xml:space="preserve"> Prof.ssa Fiorucci Chiara o in sua assenza la Prof.ssa Barbara Trufelli o l’infermiera </w:t>
      </w:r>
      <w:r w:rsidRPr="00BA2921">
        <w:rPr>
          <w:rFonts w:asciiTheme="majorHAnsi" w:hAnsiTheme="majorHAnsi" w:cstheme="majorHAnsi"/>
          <w:color w:val="333333"/>
          <w:sz w:val="24"/>
          <w:szCs w:val="24"/>
          <w:shd w:val="clear" w:color="auto" w:fill="FFFFFF"/>
        </w:rPr>
        <w:t xml:space="preserve"> </w:t>
      </w:r>
      <w:r w:rsidR="00AA61DE" w:rsidRPr="00BA2921">
        <w:rPr>
          <w:rFonts w:asciiTheme="majorHAnsi" w:hAnsiTheme="majorHAnsi" w:cstheme="majorHAnsi"/>
          <w:color w:val="333333"/>
          <w:sz w:val="24"/>
          <w:szCs w:val="24"/>
          <w:shd w:val="clear" w:color="auto" w:fill="FFFFFF"/>
        </w:rPr>
        <w:t xml:space="preserve">Antonella Calcinari </w:t>
      </w:r>
      <w:r w:rsidRPr="00BA2921">
        <w:rPr>
          <w:rFonts w:asciiTheme="majorHAnsi" w:hAnsiTheme="majorHAnsi" w:cstheme="majorHAnsi"/>
          <w:color w:val="333333"/>
          <w:sz w:val="24"/>
          <w:szCs w:val="24"/>
          <w:shd w:val="clear" w:color="auto" w:fill="FFFFFF"/>
        </w:rPr>
        <w:t>che fa avvertire immediatamente i genitori/tutore legale. L’alunno deve essere dotat</w:t>
      </w:r>
      <w:r w:rsidR="00AA61DE" w:rsidRPr="00BA2921">
        <w:rPr>
          <w:rFonts w:asciiTheme="majorHAnsi" w:hAnsiTheme="majorHAnsi" w:cstheme="majorHAnsi"/>
          <w:color w:val="333333"/>
          <w:sz w:val="24"/>
          <w:szCs w:val="24"/>
          <w:shd w:val="clear" w:color="auto" w:fill="FFFFFF"/>
        </w:rPr>
        <w:t xml:space="preserve">o di una mascherina chirurgica </w:t>
      </w:r>
      <w:r w:rsidRPr="00BA2921">
        <w:rPr>
          <w:rFonts w:asciiTheme="majorHAnsi" w:hAnsiTheme="majorHAnsi" w:cstheme="majorHAnsi"/>
          <w:color w:val="333333"/>
          <w:sz w:val="24"/>
          <w:szCs w:val="24"/>
          <w:shd w:val="clear" w:color="auto" w:fill="FFFFFF"/>
        </w:rPr>
        <w:t xml:space="preserve">e ospitato </w:t>
      </w:r>
      <w:r w:rsidR="00AA61DE" w:rsidRPr="00BA2921">
        <w:rPr>
          <w:rFonts w:asciiTheme="majorHAnsi" w:hAnsiTheme="majorHAnsi" w:cstheme="majorHAnsi"/>
          <w:color w:val="333333"/>
          <w:sz w:val="24"/>
          <w:szCs w:val="24"/>
          <w:shd w:val="clear" w:color="auto" w:fill="FFFFFF"/>
        </w:rPr>
        <w:t>nell’infermeria</w:t>
      </w:r>
      <w:r w:rsidRPr="00BA2921">
        <w:rPr>
          <w:rFonts w:asciiTheme="majorHAnsi" w:hAnsiTheme="majorHAnsi" w:cstheme="majorHAnsi"/>
          <w:color w:val="333333"/>
          <w:sz w:val="24"/>
          <w:szCs w:val="24"/>
          <w:shd w:val="clear" w:color="auto" w:fill="FFFFFF"/>
        </w:rPr>
        <w:t xml:space="preserve"> dedicata dove sarà necessario procedere all’eventuale rilevazione della temperatura corporea, da parte del personale scolastico individuato, mediante </w:t>
      </w:r>
      <w:r w:rsidR="00AA61DE" w:rsidRPr="00BA2921">
        <w:rPr>
          <w:rFonts w:asciiTheme="majorHAnsi" w:hAnsiTheme="majorHAnsi" w:cstheme="majorHAnsi"/>
          <w:color w:val="333333"/>
          <w:sz w:val="24"/>
          <w:szCs w:val="24"/>
          <w:shd w:val="clear" w:color="auto" w:fill="FFFFFF"/>
        </w:rPr>
        <w:t>termoscanner (</w:t>
      </w:r>
      <w:r w:rsidRPr="00BA2921">
        <w:rPr>
          <w:rFonts w:asciiTheme="majorHAnsi" w:hAnsiTheme="majorHAnsi" w:cstheme="majorHAnsi"/>
          <w:color w:val="333333"/>
          <w:sz w:val="24"/>
          <w:szCs w:val="24"/>
          <w:shd w:val="clear" w:color="auto" w:fill="FFFFFF"/>
        </w:rPr>
        <w:t>che non prevedono il contatto</w:t>
      </w:r>
      <w:r w:rsidR="00AA61DE" w:rsidRPr="00BA2921">
        <w:rPr>
          <w:rFonts w:asciiTheme="majorHAnsi" w:hAnsiTheme="majorHAnsi" w:cstheme="majorHAnsi"/>
          <w:color w:val="333333"/>
          <w:sz w:val="24"/>
          <w:szCs w:val="24"/>
          <w:shd w:val="clear" w:color="auto" w:fill="FFFFFF"/>
        </w:rPr>
        <w:t>)</w:t>
      </w:r>
      <w:r w:rsidRPr="00BA2921">
        <w:rPr>
          <w:rFonts w:asciiTheme="majorHAnsi" w:hAnsiTheme="majorHAnsi" w:cstheme="majorHAnsi"/>
          <w:color w:val="333333"/>
          <w:sz w:val="24"/>
          <w:szCs w:val="24"/>
          <w:shd w:val="clear" w:color="auto" w:fill="FFFFFF"/>
        </w:rPr>
        <w:t xml:space="preserve">. Il minore non deve essere lasciato da solo ma in compagnia di un adulto che dovrà mantenere, ove possibile, il </w:t>
      </w:r>
      <w:r w:rsidRPr="00BA2921">
        <w:rPr>
          <w:rFonts w:asciiTheme="majorHAnsi" w:hAnsiTheme="majorHAnsi" w:cstheme="majorHAnsi"/>
          <w:color w:val="333333"/>
          <w:sz w:val="24"/>
          <w:szCs w:val="24"/>
          <w:shd w:val="clear" w:color="auto" w:fill="FFFFFF"/>
        </w:rPr>
        <w:lastRenderedPageBreak/>
        <w:t xml:space="preserve">distanziamento fisico di almeno un metro e indossare la mascherina chirurgica fino a quando l’alunno non sarà affidato a un genitore/tutore legale. </w:t>
      </w:r>
    </w:p>
    <w:p w:rsidR="0059147D" w:rsidRPr="00BA2921"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b/>
          <w:color w:val="333333"/>
          <w:sz w:val="24"/>
          <w:szCs w:val="24"/>
          <w:shd w:val="clear" w:color="auto" w:fill="FFFFFF"/>
        </w:rPr>
        <w:t>I genitori devono contattare il Medico di base per la valutazione clinica (triage telefonico) del caso</w:t>
      </w:r>
      <w:r w:rsidRPr="00BA2921">
        <w:rPr>
          <w:rFonts w:asciiTheme="majorHAnsi" w:hAnsiTheme="majorHAnsi" w:cstheme="majorHAnsi"/>
          <w:color w:val="333333"/>
          <w:sz w:val="24"/>
          <w:szCs w:val="24"/>
          <w:shd w:val="clear" w:color="auto" w:fill="FFFFFF"/>
        </w:rPr>
        <w:t>.</w:t>
      </w:r>
    </w:p>
    <w:p w:rsidR="009C50B5" w:rsidRDefault="009C50B5" w:rsidP="0059147D">
      <w:pPr>
        <w:jc w:val="both"/>
        <w:rPr>
          <w:rFonts w:asciiTheme="majorHAnsi" w:hAnsiTheme="majorHAnsi" w:cstheme="majorHAnsi"/>
          <w:i/>
          <w:color w:val="333333"/>
          <w:sz w:val="24"/>
          <w:szCs w:val="24"/>
          <w:u w:val="single"/>
          <w:shd w:val="clear" w:color="auto" w:fill="FFFFFF"/>
        </w:rPr>
      </w:pPr>
    </w:p>
    <w:p w:rsidR="0059147D" w:rsidRPr="00BA2921" w:rsidRDefault="0059147D" w:rsidP="0059147D">
      <w:pPr>
        <w:jc w:val="both"/>
        <w:rPr>
          <w:rFonts w:asciiTheme="majorHAnsi" w:hAnsiTheme="majorHAnsi" w:cstheme="majorHAnsi"/>
          <w:i/>
          <w:color w:val="333333"/>
          <w:sz w:val="24"/>
          <w:szCs w:val="24"/>
          <w:u w:val="single"/>
          <w:shd w:val="clear" w:color="auto" w:fill="FFFFFF"/>
        </w:rPr>
      </w:pPr>
      <w:r w:rsidRPr="00BA2921">
        <w:rPr>
          <w:rFonts w:asciiTheme="majorHAnsi" w:hAnsiTheme="majorHAnsi" w:cstheme="majorHAnsi"/>
          <w:i/>
          <w:color w:val="333333"/>
          <w:sz w:val="24"/>
          <w:szCs w:val="24"/>
          <w:u w:val="single"/>
          <w:shd w:val="clear" w:color="auto" w:fill="FFFFFF"/>
        </w:rPr>
        <w:t>Come si procede se l’alunno risulta positivo al test?</w:t>
      </w:r>
    </w:p>
    <w:p w:rsidR="00EC2639" w:rsidRPr="00BA2921"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Se il test è positivo, il Dipartimento di prevenzione della Asl notifica il caso e la scuola avvia la ricerca dei contatti e le azioni di sanificazione straordinaria della struttura scolastica nella sua parte interessata. Per il rientro in comunità bisognerà attendere la guarigione clinica (cioè la totale assenza di sintomi) dell’alunno. La conferma di avvenuta guarigione prevede l’effettuazione di due tamponi a distanza di 24 ore l’uno dall’altro. Se entrambi i tamponi risulteranno negativi l’alunno potrà definirsi guarito, altrimenti proseguirà l’isolamento. </w:t>
      </w:r>
    </w:p>
    <w:p w:rsidR="0059147D" w:rsidRPr="00BA2921"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Il Referente scolastico COVID-19 deve fornire al Dipartimento di prevenzione l’elenco dei compagni di classe nonché degli insegnanti del caso confermato che sono stati a contatto nelle 48 ore precedenti l’insorgenza dei sintomi. I contatti stretti individuati dal Dipartimento di prevenzione con le consuete attività di tracciamento dei contatti, saranno posti in quarantena per 14 giorni dalla data dell’ultimo contatto con il caso confermato. Il Dipartimento di prevenzione deciderà la strategia più adatta in merito ad eventuali screening al personale scolastico e agli alunni.</w:t>
      </w:r>
    </w:p>
    <w:p w:rsidR="0059147D" w:rsidRPr="00BA2921" w:rsidRDefault="0059147D" w:rsidP="0059147D">
      <w:pPr>
        <w:jc w:val="both"/>
        <w:rPr>
          <w:rFonts w:asciiTheme="majorHAnsi" w:hAnsiTheme="majorHAnsi" w:cstheme="majorHAnsi"/>
          <w:i/>
          <w:color w:val="333333"/>
          <w:sz w:val="24"/>
          <w:szCs w:val="24"/>
          <w:u w:val="single"/>
          <w:shd w:val="clear" w:color="auto" w:fill="FFFFFF"/>
        </w:rPr>
      </w:pPr>
      <w:r w:rsidRPr="00BA2921">
        <w:rPr>
          <w:rFonts w:asciiTheme="majorHAnsi" w:hAnsiTheme="majorHAnsi" w:cstheme="majorHAnsi"/>
          <w:i/>
          <w:color w:val="333333"/>
          <w:sz w:val="24"/>
          <w:szCs w:val="24"/>
          <w:u w:val="single"/>
          <w:shd w:val="clear" w:color="auto" w:fill="FFFFFF"/>
        </w:rPr>
        <w:t>Come si procede se l’alunno risulta negativo al test?</w:t>
      </w:r>
    </w:p>
    <w:p w:rsidR="0059147D" w:rsidRDefault="0059147D" w:rsidP="0059147D">
      <w:pPr>
        <w:jc w:val="both"/>
        <w:rPr>
          <w:rFonts w:asciiTheme="majorHAnsi" w:hAnsiTheme="majorHAnsi" w:cstheme="majorHAnsi"/>
          <w:color w:val="333333"/>
          <w:sz w:val="24"/>
          <w:szCs w:val="24"/>
          <w:shd w:val="clear" w:color="auto" w:fill="FFFFFF"/>
        </w:rPr>
      </w:pPr>
      <w:r w:rsidRPr="00BA2921">
        <w:rPr>
          <w:rFonts w:asciiTheme="majorHAnsi" w:hAnsiTheme="majorHAnsi" w:cstheme="majorHAnsi"/>
          <w:color w:val="333333"/>
          <w:sz w:val="24"/>
          <w:szCs w:val="24"/>
          <w:shd w:val="clear" w:color="auto" w:fill="FFFFFF"/>
        </w:rPr>
        <w:t xml:space="preserve">Se il tampone naso-oro faringeo è negativo, l’alunno, a giudizio del Medico curante, ripete il test a distanza di 2-3 gg. L’alunno deve comunque restare a casa fino a guarigione clinica e alla conferma negativa del secondo test. In caso di diagnosi di patologia diversa da COVID-19 (tampone negativo), l’alunno rimarrà a casa fino a guarigione clinica seguendo le indicazioni del Medico curante che redigerà una attestazione che </w:t>
      </w:r>
      <w:r w:rsidR="00AA61DE" w:rsidRPr="00BA2921">
        <w:rPr>
          <w:rFonts w:asciiTheme="majorHAnsi" w:hAnsiTheme="majorHAnsi" w:cstheme="majorHAnsi"/>
          <w:color w:val="333333"/>
          <w:sz w:val="24"/>
          <w:szCs w:val="24"/>
          <w:shd w:val="clear" w:color="auto" w:fill="FFFFFF"/>
        </w:rPr>
        <w:t xml:space="preserve">lo </w:t>
      </w:r>
      <w:r w:rsidRPr="00BA2921">
        <w:rPr>
          <w:rFonts w:asciiTheme="majorHAnsi" w:hAnsiTheme="majorHAnsi" w:cstheme="majorHAnsi"/>
          <w:color w:val="333333"/>
          <w:sz w:val="24"/>
          <w:szCs w:val="24"/>
          <w:shd w:val="clear" w:color="auto" w:fill="FFFFFF"/>
        </w:rPr>
        <w:t>studente può rientrare scuola poiché è stato seguito il percorso diagnostico-terapeutico e di prevenzione per COVID-19.</w:t>
      </w:r>
    </w:p>
    <w:p w:rsidR="009C50B5" w:rsidRDefault="009C50B5" w:rsidP="0059147D">
      <w:pPr>
        <w:jc w:val="both"/>
        <w:rPr>
          <w:rFonts w:asciiTheme="majorHAnsi" w:hAnsiTheme="majorHAnsi" w:cstheme="majorHAnsi"/>
          <w:color w:val="333333"/>
          <w:sz w:val="24"/>
          <w:szCs w:val="24"/>
          <w:shd w:val="clear" w:color="auto" w:fill="FFFFFF"/>
        </w:rPr>
      </w:pPr>
    </w:p>
    <w:p w:rsidR="009C50B5" w:rsidRPr="00BA2921" w:rsidRDefault="009C50B5" w:rsidP="0059147D">
      <w:pPr>
        <w:jc w:val="both"/>
        <w:rPr>
          <w:rFonts w:asciiTheme="majorHAnsi" w:hAnsiTheme="majorHAnsi" w:cstheme="majorHAnsi"/>
          <w:color w:val="333333"/>
          <w:sz w:val="24"/>
          <w:szCs w:val="24"/>
          <w:shd w:val="clear" w:color="auto" w:fill="FFFFFF"/>
        </w:rPr>
      </w:pPr>
    </w:p>
    <w:p w:rsidR="009C50B5" w:rsidRDefault="009C50B5" w:rsidP="009C50B5">
      <w:pPr>
        <w:jc w:val="right"/>
        <w:rPr>
          <w:rFonts w:eastAsia="Calibri"/>
          <w:b/>
        </w:rPr>
      </w:pPr>
      <w:r>
        <w:rPr>
          <w:rFonts w:eastAsia="Calibri"/>
          <w:b/>
        </w:rPr>
        <w:t xml:space="preserve">IL DIRIGENTE SCOLASTICO </w:t>
      </w:r>
    </w:p>
    <w:p w:rsidR="00F10BE0" w:rsidRPr="00BA2921" w:rsidRDefault="009C50B5" w:rsidP="009C50B5">
      <w:pPr>
        <w:ind w:left="7080" w:firstLine="708"/>
        <w:jc w:val="both"/>
        <w:rPr>
          <w:rFonts w:asciiTheme="majorHAnsi" w:hAnsiTheme="majorHAnsi" w:cstheme="majorHAnsi"/>
          <w:color w:val="333333"/>
          <w:sz w:val="24"/>
          <w:szCs w:val="24"/>
          <w:shd w:val="clear" w:color="auto" w:fill="FFFFFF"/>
        </w:rPr>
      </w:pPr>
      <w:r>
        <w:rPr>
          <w:rFonts w:eastAsia="Calibri"/>
          <w:b/>
        </w:rPr>
        <w:t>Donatella Giuliani</w:t>
      </w:r>
    </w:p>
    <w:p w:rsidR="00F10BE0" w:rsidRPr="00BA2921" w:rsidRDefault="00F10BE0" w:rsidP="00F10BE0">
      <w:pPr>
        <w:jc w:val="both"/>
        <w:rPr>
          <w:rFonts w:asciiTheme="majorHAnsi" w:hAnsiTheme="majorHAnsi" w:cstheme="majorHAnsi"/>
          <w:sz w:val="24"/>
          <w:szCs w:val="24"/>
        </w:rPr>
      </w:pPr>
    </w:p>
    <w:sectPr w:rsidR="00F10BE0" w:rsidRPr="00BA2921" w:rsidSect="007D77A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E0"/>
    <w:rsid w:val="00072BB7"/>
    <w:rsid w:val="000E6E54"/>
    <w:rsid w:val="002501D5"/>
    <w:rsid w:val="003A0CE9"/>
    <w:rsid w:val="00551710"/>
    <w:rsid w:val="0059147D"/>
    <w:rsid w:val="007D77A7"/>
    <w:rsid w:val="007E54CC"/>
    <w:rsid w:val="00896931"/>
    <w:rsid w:val="009C50B5"/>
    <w:rsid w:val="00AA61DE"/>
    <w:rsid w:val="00AA61F0"/>
    <w:rsid w:val="00B25883"/>
    <w:rsid w:val="00B32051"/>
    <w:rsid w:val="00BA2921"/>
    <w:rsid w:val="00DF5099"/>
    <w:rsid w:val="00EC2639"/>
    <w:rsid w:val="00F10BE0"/>
    <w:rsid w:val="00F53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C07C"/>
  <w15:chartTrackingRefBased/>
  <w15:docId w15:val="{426495D0-8619-4E5F-A5F3-D94C7CA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D77A7"/>
    <w:rPr>
      <w:sz w:val="16"/>
      <w:szCs w:val="16"/>
    </w:rPr>
  </w:style>
  <w:style w:type="paragraph" w:styleId="Testocommento">
    <w:name w:val="annotation text"/>
    <w:basedOn w:val="Normale"/>
    <w:link w:val="TestocommentoCarattere"/>
    <w:uiPriority w:val="99"/>
    <w:semiHidden/>
    <w:unhideWhenUsed/>
    <w:rsid w:val="007D77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77A7"/>
    <w:rPr>
      <w:sz w:val="20"/>
      <w:szCs w:val="20"/>
    </w:rPr>
  </w:style>
  <w:style w:type="paragraph" w:styleId="Soggettocommento">
    <w:name w:val="annotation subject"/>
    <w:basedOn w:val="Testocommento"/>
    <w:next w:val="Testocommento"/>
    <w:link w:val="SoggettocommentoCarattere"/>
    <w:uiPriority w:val="99"/>
    <w:semiHidden/>
    <w:unhideWhenUsed/>
    <w:rsid w:val="007D77A7"/>
    <w:rPr>
      <w:b/>
      <w:bCs/>
    </w:rPr>
  </w:style>
  <w:style w:type="character" w:customStyle="1" w:styleId="SoggettocommentoCarattere">
    <w:name w:val="Soggetto commento Carattere"/>
    <w:basedOn w:val="TestocommentoCarattere"/>
    <w:link w:val="Soggettocommento"/>
    <w:uiPriority w:val="99"/>
    <w:semiHidden/>
    <w:rsid w:val="007D77A7"/>
    <w:rPr>
      <w:b/>
      <w:bCs/>
      <w:sz w:val="20"/>
      <w:szCs w:val="20"/>
    </w:rPr>
  </w:style>
  <w:style w:type="paragraph" w:styleId="Testofumetto">
    <w:name w:val="Balloon Text"/>
    <w:basedOn w:val="Normale"/>
    <w:link w:val="TestofumettoCarattere"/>
    <w:uiPriority w:val="99"/>
    <w:semiHidden/>
    <w:unhideWhenUsed/>
    <w:rsid w:val="007D77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77A7"/>
    <w:rPr>
      <w:rFonts w:ascii="Segoe UI" w:hAnsi="Segoe UI" w:cs="Segoe UI"/>
      <w:sz w:val="18"/>
      <w:szCs w:val="18"/>
    </w:rPr>
  </w:style>
  <w:style w:type="character" w:styleId="Enfasigrassetto">
    <w:name w:val="Strong"/>
    <w:basedOn w:val="Carpredefinitoparagrafo"/>
    <w:uiPriority w:val="22"/>
    <w:qFormat/>
    <w:rsid w:val="007D7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is01300n@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20D6-9925-44F0-9C8E-2496F92D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2020-08-30T13:26:00Z</dcterms:created>
  <dcterms:modified xsi:type="dcterms:W3CDTF">2020-08-30T20:48:00Z</dcterms:modified>
</cp:coreProperties>
</file>